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FCDC2" w14:textId="77777777" w:rsidR="00D316A3" w:rsidRDefault="00D316A3" w:rsidP="00D316A3">
      <w:pPr>
        <w:rPr>
          <w:rStyle w:val="Enfasigrassetto"/>
          <w:rFonts w:ascii="Arial" w:hAnsi="Arial" w:cs="Arial"/>
        </w:rPr>
      </w:pPr>
    </w:p>
    <w:p w14:paraId="38F22646" w14:textId="1E1BE6C6" w:rsidR="00944285" w:rsidRPr="00944285" w:rsidRDefault="00944285" w:rsidP="00D316A3">
      <w:pPr>
        <w:rPr>
          <w:rStyle w:val="Enfasigrassetto"/>
          <w:rFonts w:ascii="Arial" w:hAnsi="Arial" w:cs="Arial"/>
          <w:sz w:val="28"/>
          <w:szCs w:val="28"/>
        </w:rPr>
      </w:pPr>
      <w:r w:rsidRPr="00944285">
        <w:rPr>
          <w:rStyle w:val="Enfasigrassetto"/>
          <w:rFonts w:ascii="Arial" w:hAnsi="Arial" w:cs="Arial"/>
          <w:sz w:val="28"/>
          <w:szCs w:val="28"/>
        </w:rPr>
        <w:t xml:space="preserve">Comunicato stampa </w:t>
      </w:r>
      <w:r w:rsidR="00DD0C89">
        <w:rPr>
          <w:rStyle w:val="Enfasigrassetto"/>
          <w:rFonts w:ascii="Arial" w:hAnsi="Arial" w:cs="Arial"/>
          <w:sz w:val="28"/>
          <w:szCs w:val="28"/>
        </w:rPr>
        <w:t>6</w:t>
      </w:r>
      <w:r w:rsidR="00784B38">
        <w:rPr>
          <w:rStyle w:val="Enfasigrassetto"/>
          <w:rFonts w:ascii="Arial" w:hAnsi="Arial" w:cs="Arial"/>
          <w:sz w:val="28"/>
          <w:szCs w:val="28"/>
        </w:rPr>
        <w:t xml:space="preserve"> agosto 2026</w:t>
      </w:r>
    </w:p>
    <w:p w14:paraId="6F392080" w14:textId="4DB1CC29" w:rsidR="00D316A3" w:rsidRPr="00944285" w:rsidRDefault="00D316A3" w:rsidP="00D316A3">
      <w:pPr>
        <w:rPr>
          <w:rFonts w:ascii="Arial" w:eastAsia="Times New Roman" w:hAnsi="Arial" w:cs="Arial"/>
          <w:color w:val="000000"/>
          <w:kern w:val="0"/>
          <w:sz w:val="40"/>
          <w:szCs w:val="40"/>
          <w:lang w:eastAsia="it-IT"/>
          <w14:ligatures w14:val="none"/>
        </w:rPr>
      </w:pPr>
      <w:r w:rsidRPr="00944285">
        <w:rPr>
          <w:rStyle w:val="Enfasigrassetto"/>
          <w:rFonts w:ascii="Arial" w:hAnsi="Arial" w:cs="Arial"/>
          <w:sz w:val="40"/>
          <w:szCs w:val="40"/>
        </w:rPr>
        <w:t>Fondazione Marche Cultura avvia la selezione pubblica per il nuovo Direttore</w:t>
      </w:r>
    </w:p>
    <w:p w14:paraId="70B0C1D4" w14:textId="44BA9435" w:rsidR="00D316A3" w:rsidRPr="00944285" w:rsidRDefault="00D316A3" w:rsidP="00B750D0">
      <w:pPr>
        <w:rPr>
          <w:rStyle w:val="Enfasigrassetto"/>
          <w:rFonts w:ascii="Arial" w:hAnsi="Arial" w:cs="Arial"/>
          <w:b w:val="0"/>
          <w:bCs w:val="0"/>
        </w:rPr>
      </w:pPr>
      <w:r w:rsidRPr="00944285">
        <w:rPr>
          <w:rStyle w:val="Enfasicorsivo"/>
          <w:rFonts w:ascii="Arial" w:hAnsi="Arial" w:cs="Arial"/>
          <w:b/>
          <w:bCs/>
        </w:rPr>
        <w:t>Bando aperto fino al 2 settembre per una figura con esperienza direttiva e competenze gestionali</w:t>
      </w:r>
    </w:p>
    <w:p w14:paraId="2EC07B9C" w14:textId="71BF8316" w:rsidR="00D316A3" w:rsidRPr="00D316A3" w:rsidRDefault="00D316A3" w:rsidP="00944285">
      <w:pPr>
        <w:pStyle w:val="my-2"/>
        <w:jc w:val="both"/>
        <w:rPr>
          <w:rFonts w:ascii="Arial" w:hAnsi="Arial" w:cs="Arial"/>
          <w:b/>
          <w:bCs/>
        </w:rPr>
      </w:pPr>
      <w:r w:rsidRPr="00D316A3">
        <w:rPr>
          <w:rStyle w:val="Enfasigrassetto"/>
          <w:rFonts w:ascii="Arial" w:hAnsi="Arial" w:cs="Arial"/>
          <w:b w:val="0"/>
          <w:bCs w:val="0"/>
        </w:rPr>
        <w:t>Fondazione Marche Cultura avvia la selezione pubblica per il nuovo Direttore</w:t>
      </w:r>
      <w:r>
        <w:rPr>
          <w:rStyle w:val="Enfasigrassetto"/>
          <w:rFonts w:ascii="Arial" w:hAnsi="Arial" w:cs="Arial"/>
          <w:b w:val="0"/>
          <w:bCs w:val="0"/>
        </w:rPr>
        <w:t xml:space="preserve">. </w:t>
      </w:r>
      <w:r w:rsidRPr="00D316A3">
        <w:rPr>
          <w:rStyle w:val="Enfasigrassetto"/>
          <w:rFonts w:ascii="Arial" w:hAnsi="Arial" w:cs="Arial"/>
          <w:b w:val="0"/>
          <w:bCs w:val="0"/>
        </w:rPr>
        <w:t>Pubblicato il 3 agosto</w:t>
      </w:r>
      <w:r w:rsidR="00944285">
        <w:rPr>
          <w:rStyle w:val="Enfasigrassetto"/>
          <w:rFonts w:ascii="Arial" w:hAnsi="Arial" w:cs="Arial"/>
          <w:b w:val="0"/>
          <w:bCs w:val="0"/>
        </w:rPr>
        <w:t xml:space="preserve">, </w:t>
      </w:r>
      <w:r w:rsidRPr="00D316A3">
        <w:rPr>
          <w:rStyle w:val="Enfasigrassetto"/>
          <w:rFonts w:ascii="Arial" w:hAnsi="Arial" w:cs="Arial"/>
          <w:b w:val="0"/>
          <w:bCs w:val="0"/>
        </w:rPr>
        <w:t>l’avviso resterà aperto fino al 2 settembre e punta a</w:t>
      </w:r>
      <w:r w:rsidR="008514EF">
        <w:rPr>
          <w:rStyle w:val="Enfasigrassetto"/>
          <w:rFonts w:ascii="Arial" w:hAnsi="Arial" w:cs="Arial"/>
          <w:b w:val="0"/>
          <w:bCs w:val="0"/>
        </w:rPr>
        <w:t>d</w:t>
      </w:r>
      <w:r w:rsidRPr="00D316A3">
        <w:rPr>
          <w:rStyle w:val="Enfasigrassetto"/>
          <w:rFonts w:ascii="Arial" w:hAnsi="Arial" w:cs="Arial"/>
          <w:b w:val="0"/>
          <w:bCs w:val="0"/>
        </w:rPr>
        <w:t xml:space="preserve"> individuare una figura con esperienza direttiva, competenze giuridico-amministrative e conoscenza del sistema culturale, chiamata a guidare la Fondazione con un contratto a tempo determinato di </w:t>
      </w:r>
      <w:r w:rsidR="008514EF">
        <w:rPr>
          <w:rStyle w:val="Enfasigrassetto"/>
          <w:rFonts w:ascii="Arial" w:hAnsi="Arial" w:cs="Arial"/>
          <w:b w:val="0"/>
          <w:bCs w:val="0"/>
        </w:rPr>
        <w:t>dodici</w:t>
      </w:r>
      <w:r w:rsidRPr="00D316A3">
        <w:rPr>
          <w:rStyle w:val="Enfasigrassetto"/>
          <w:rFonts w:ascii="Arial" w:hAnsi="Arial" w:cs="Arial"/>
          <w:b w:val="0"/>
          <w:bCs w:val="0"/>
        </w:rPr>
        <w:t xml:space="preserve"> mesi, rinnovabile per un ulteriore anno.</w:t>
      </w:r>
    </w:p>
    <w:p w14:paraId="6ACFAF8A" w14:textId="1FBF09B4" w:rsidR="00D316A3" w:rsidRPr="00D316A3" w:rsidRDefault="00D316A3" w:rsidP="00944285">
      <w:pPr>
        <w:pStyle w:val="my-2"/>
        <w:jc w:val="both"/>
        <w:rPr>
          <w:rFonts w:ascii="Arial" w:hAnsi="Arial" w:cs="Arial"/>
        </w:rPr>
      </w:pPr>
      <w:r w:rsidRPr="00D316A3">
        <w:rPr>
          <w:rFonts w:ascii="Arial" w:hAnsi="Arial" w:cs="Arial"/>
        </w:rPr>
        <w:t>L’avviso nasce al termine di un percorso di confronto promosso dal nuovo Consiglio di</w:t>
      </w:r>
      <w:r w:rsidR="00944285">
        <w:rPr>
          <w:rFonts w:ascii="Arial" w:hAnsi="Arial" w:cs="Arial"/>
        </w:rPr>
        <w:t xml:space="preserve"> A</w:t>
      </w:r>
      <w:r w:rsidRPr="00D316A3">
        <w:rPr>
          <w:rFonts w:ascii="Arial" w:hAnsi="Arial" w:cs="Arial"/>
        </w:rPr>
        <w:t xml:space="preserve">mministrazione della Fondazione, insediatosi il 15 maggio </w:t>
      </w:r>
      <w:r w:rsidR="00944285">
        <w:rPr>
          <w:rFonts w:ascii="Arial" w:hAnsi="Arial" w:cs="Arial"/>
        </w:rPr>
        <w:t>scorso</w:t>
      </w:r>
      <w:r w:rsidRPr="00D316A3">
        <w:rPr>
          <w:rFonts w:ascii="Arial" w:hAnsi="Arial" w:cs="Arial"/>
        </w:rPr>
        <w:t xml:space="preserve"> e composto da Andrea Agostini (presidente), Francesca Filauri (vicepresidente) e dai consiglieri Alessandro Bettini e Marta Paraventi. Il percorso ha coinvolto i professionisti della struttura e i referenti della Regione Marche, con l’obiettivo di definire in modo condiviso il profilo della figura chiamata a guidare l’ente in una fase strategica per il rafforzamento delle sue attività.</w:t>
      </w:r>
    </w:p>
    <w:p w14:paraId="3C8E2769" w14:textId="4A994FB4" w:rsidR="00D316A3" w:rsidRPr="00D316A3" w:rsidRDefault="00D316A3" w:rsidP="00944285">
      <w:pPr>
        <w:pStyle w:val="my-2"/>
        <w:jc w:val="both"/>
        <w:rPr>
          <w:rFonts w:ascii="Arial" w:hAnsi="Arial" w:cs="Arial"/>
        </w:rPr>
      </w:pPr>
      <w:r w:rsidRPr="00D316A3">
        <w:rPr>
          <w:rFonts w:ascii="Arial" w:hAnsi="Arial" w:cs="Arial"/>
        </w:rPr>
        <w:t>La selezione è finalizzata all’affidamento dell’incarico di Direttore mediante contratto di lavoro subordinato a tempo determinato, con inquadramento nel vigente CCNL Enti culturali, turistici e sportivi – Federculture, qualifica Quadro 2.</w:t>
      </w:r>
    </w:p>
    <w:p w14:paraId="348ABEBD" w14:textId="77777777" w:rsidR="00D316A3" w:rsidRPr="00D316A3" w:rsidRDefault="00D316A3" w:rsidP="00944285">
      <w:pPr>
        <w:pStyle w:val="my-2"/>
        <w:jc w:val="both"/>
        <w:rPr>
          <w:rFonts w:ascii="Arial" w:hAnsi="Arial" w:cs="Arial"/>
        </w:rPr>
      </w:pPr>
      <w:r w:rsidRPr="00D316A3">
        <w:rPr>
          <w:rFonts w:ascii="Arial" w:hAnsi="Arial" w:cs="Arial"/>
        </w:rPr>
        <w:t>Il profilo ricercato dovrà possedere una solida esperienza manageriale e amministrativa maturata nei settori di attività della Fondazione. In particolare, l’avviso richiede almeno cinque anni di funzioni direttive e ruoli apicali in enti, organismi o aziende pubbliche o private operanti negli ambiti di competenza della Fondazione, oltre a un’esperienza quinquennale nelle attività di programmazione, organizzazione e gestione economica, tecnica, amministrativa e contabile di enti.</w:t>
      </w:r>
    </w:p>
    <w:p w14:paraId="49C41919" w14:textId="60E50811" w:rsidR="00D316A3" w:rsidRPr="00D316A3" w:rsidRDefault="00D316A3" w:rsidP="00944285">
      <w:pPr>
        <w:pStyle w:val="my-2"/>
        <w:jc w:val="both"/>
        <w:rPr>
          <w:rFonts w:ascii="Arial" w:hAnsi="Arial" w:cs="Arial"/>
        </w:rPr>
      </w:pPr>
      <w:r w:rsidRPr="00D316A3">
        <w:rPr>
          <w:rFonts w:ascii="Arial" w:hAnsi="Arial" w:cs="Arial"/>
        </w:rPr>
        <w:t xml:space="preserve">Tra i requisiti richiesti figurano inoltre una conoscenza del quadro normativo nazionale ed europeo nei settori di operatività della Fondazione, una competenza certificata della lingua inglese almeno di livello B2 </w:t>
      </w:r>
      <w:r w:rsidR="00944285">
        <w:rPr>
          <w:rFonts w:ascii="Arial" w:hAnsi="Arial" w:cs="Arial"/>
        </w:rPr>
        <w:t>(</w:t>
      </w:r>
      <w:r w:rsidRPr="00D316A3">
        <w:rPr>
          <w:rFonts w:ascii="Arial" w:hAnsi="Arial" w:cs="Arial"/>
        </w:rPr>
        <w:t>del QCER</w:t>
      </w:r>
      <w:r w:rsidR="00944285">
        <w:rPr>
          <w:rFonts w:ascii="Arial" w:hAnsi="Arial" w:cs="Arial"/>
        </w:rPr>
        <w:t>)</w:t>
      </w:r>
      <w:r w:rsidRPr="00D316A3">
        <w:rPr>
          <w:rFonts w:ascii="Arial" w:hAnsi="Arial" w:cs="Arial"/>
        </w:rPr>
        <w:t xml:space="preserve"> e le conoscenze di base relative all’uso delle principali apparecchiature e applicazioni informatiche.</w:t>
      </w:r>
    </w:p>
    <w:p w14:paraId="406A7A70" w14:textId="77777777" w:rsidR="00D316A3" w:rsidRPr="00D316A3" w:rsidRDefault="00D316A3" w:rsidP="00944285">
      <w:pPr>
        <w:pStyle w:val="my-2"/>
        <w:jc w:val="both"/>
        <w:rPr>
          <w:rFonts w:ascii="Arial" w:hAnsi="Arial" w:cs="Arial"/>
        </w:rPr>
      </w:pPr>
      <w:r w:rsidRPr="00D316A3">
        <w:rPr>
          <w:rFonts w:ascii="Arial" w:hAnsi="Arial" w:cs="Arial"/>
        </w:rPr>
        <w:t>La Fondazione Marche Cultura è un ente di diritto pubblico che opera come promotore e coordinatore di progetti integrati per lo sviluppo culturale delle Marche. Dal 2021, la Fondazione opera in regime di in-house providing per conto della Regione Marche e del Comune di Ancona, in qualità di Soci Fondatori, rappresentando un punto di contatto privilegiato per gli enti territoriali, i comuni e gli operatori culturali regionali.</w:t>
      </w:r>
    </w:p>
    <w:p w14:paraId="56CF3519" w14:textId="77777777" w:rsidR="00D316A3" w:rsidRDefault="00D316A3" w:rsidP="00944285">
      <w:pPr>
        <w:pStyle w:val="my-2"/>
        <w:jc w:val="both"/>
        <w:rPr>
          <w:rFonts w:ascii="Arial" w:hAnsi="Arial" w:cs="Arial"/>
        </w:rPr>
      </w:pPr>
    </w:p>
    <w:p w14:paraId="172E26AA" w14:textId="77777777" w:rsidR="00D316A3" w:rsidRDefault="00D316A3" w:rsidP="00944285">
      <w:pPr>
        <w:pStyle w:val="my-2"/>
        <w:jc w:val="both"/>
        <w:rPr>
          <w:rFonts w:ascii="Arial" w:hAnsi="Arial" w:cs="Arial"/>
        </w:rPr>
      </w:pPr>
    </w:p>
    <w:p w14:paraId="60250BD7" w14:textId="77777777" w:rsidR="00944285" w:rsidRDefault="00944285" w:rsidP="00944285">
      <w:pPr>
        <w:pStyle w:val="my-2"/>
        <w:jc w:val="both"/>
        <w:rPr>
          <w:rFonts w:ascii="Arial" w:hAnsi="Arial" w:cs="Arial"/>
        </w:rPr>
      </w:pPr>
    </w:p>
    <w:p w14:paraId="4FE8035D" w14:textId="4D736CE2" w:rsidR="00D316A3" w:rsidRPr="00D316A3" w:rsidRDefault="00D316A3" w:rsidP="00944285">
      <w:pPr>
        <w:pStyle w:val="my-2"/>
        <w:jc w:val="both"/>
        <w:rPr>
          <w:rFonts w:ascii="Arial" w:hAnsi="Arial" w:cs="Arial"/>
        </w:rPr>
      </w:pPr>
      <w:r w:rsidRPr="00D316A3">
        <w:rPr>
          <w:rFonts w:ascii="Arial" w:hAnsi="Arial" w:cs="Arial"/>
        </w:rPr>
        <w:t>La Fondazione realizza azioni e progetti nei settori dei musei e luoghi della cultura, della mediateca per la catalogazione e conservazione dei beni audiovisivi, della Marche Film Commission per il sostegno all’audiovisivo, del Digital Media Team per lo sviluppo di strategie di comunicazione e marketing digitale, e del Catalogo digitale dei beni culturali per la conservazione e divulgazione del patrimonio.</w:t>
      </w:r>
    </w:p>
    <w:p w14:paraId="12D5EE1D" w14:textId="0D3537FE" w:rsidR="00D316A3" w:rsidRPr="00D316A3" w:rsidRDefault="00D316A3" w:rsidP="00944285">
      <w:pPr>
        <w:pStyle w:val="my-2"/>
        <w:jc w:val="both"/>
        <w:rPr>
          <w:rFonts w:ascii="Arial" w:hAnsi="Arial" w:cs="Arial"/>
        </w:rPr>
      </w:pPr>
      <w:r w:rsidRPr="00D316A3">
        <w:rPr>
          <w:rFonts w:ascii="Arial" w:hAnsi="Arial" w:cs="Arial"/>
        </w:rPr>
        <w:t>In particolare, la Marche Film Commission, struttura operativa della Fondazione, svolge un ruolo chiave nel promuovere le Marche come location per produzioni audiovisive nazionali e internazionali, sostenendo la crescita del settore cinematografico e audiovisivo regionale, attrarre investimenti e valorizzare il territorio</w:t>
      </w:r>
      <w:r w:rsidR="00944285">
        <w:rPr>
          <w:rFonts w:ascii="Arial" w:hAnsi="Arial" w:cs="Arial"/>
        </w:rPr>
        <w:t>.</w:t>
      </w:r>
    </w:p>
    <w:p w14:paraId="477A7ED1" w14:textId="7000F3E5" w:rsidR="00D316A3" w:rsidRPr="00D316A3" w:rsidRDefault="00D316A3" w:rsidP="00944285">
      <w:pPr>
        <w:pStyle w:val="my-2"/>
        <w:jc w:val="both"/>
        <w:rPr>
          <w:rFonts w:ascii="Arial" w:hAnsi="Arial" w:cs="Arial"/>
        </w:rPr>
      </w:pPr>
      <w:r w:rsidRPr="00D316A3">
        <w:rPr>
          <w:rFonts w:ascii="Arial" w:hAnsi="Arial" w:cs="Arial"/>
        </w:rPr>
        <w:t xml:space="preserve">Con la pubblicazione del bando, la Fondazione Marche Cultura </w:t>
      </w:r>
      <w:r>
        <w:rPr>
          <w:rFonts w:ascii="Arial" w:hAnsi="Arial" w:cs="Arial"/>
        </w:rPr>
        <w:t xml:space="preserve">ricerca </w:t>
      </w:r>
      <w:r w:rsidRPr="00D316A3">
        <w:rPr>
          <w:rFonts w:ascii="Arial" w:hAnsi="Arial" w:cs="Arial"/>
        </w:rPr>
        <w:t xml:space="preserve"> una figura capace di coniugare visione, competenze gestionali e conoscenza del sistema culturale, </w:t>
      </w:r>
      <w:r>
        <w:rPr>
          <w:rFonts w:ascii="Arial" w:hAnsi="Arial" w:cs="Arial"/>
        </w:rPr>
        <w:t xml:space="preserve">per accompagnare </w:t>
      </w:r>
      <w:r w:rsidRPr="00D316A3">
        <w:rPr>
          <w:rFonts w:ascii="Arial" w:hAnsi="Arial" w:cs="Arial"/>
        </w:rPr>
        <w:t>l’ente in una fase di ulteriore crescita.</w:t>
      </w:r>
    </w:p>
    <w:p w14:paraId="41600339" w14:textId="77777777" w:rsidR="00D316A3" w:rsidRPr="00D316A3" w:rsidRDefault="00D316A3" w:rsidP="00944285">
      <w:pPr>
        <w:pStyle w:val="my-2"/>
        <w:jc w:val="both"/>
        <w:rPr>
          <w:rFonts w:ascii="Arial" w:hAnsi="Arial" w:cs="Arial"/>
        </w:rPr>
      </w:pPr>
      <w:r w:rsidRPr="00D316A3">
        <w:rPr>
          <w:rFonts w:ascii="Arial" w:hAnsi="Arial" w:cs="Arial"/>
        </w:rPr>
        <w:t>L’avviso completo e le modalità di partecipazione sono disponibili sul sito istituzionale della Fondazione Marche Cultura.</w:t>
      </w:r>
    </w:p>
    <w:p w14:paraId="2487654A" w14:textId="7757AFEE" w:rsidR="00D316A3" w:rsidRPr="00D316A3" w:rsidRDefault="00D316A3" w:rsidP="00944285">
      <w:pPr>
        <w:pStyle w:val="my-2"/>
        <w:jc w:val="both"/>
        <w:rPr>
          <w:rStyle w:val="Enfasigrassetto"/>
          <w:rFonts w:ascii="Arial" w:hAnsi="Arial" w:cs="Arial"/>
          <w:b w:val="0"/>
          <w:bCs w:val="0"/>
          <w:i/>
          <w:iCs/>
          <w:lang w:val="en-US"/>
        </w:rPr>
      </w:pPr>
      <w:r w:rsidRPr="00D316A3">
        <w:rPr>
          <w:rStyle w:val="Enfasigrassetto"/>
          <w:rFonts w:ascii="Arial" w:hAnsi="Arial" w:cs="Arial"/>
          <w:b w:val="0"/>
          <w:bCs w:val="0"/>
          <w:i/>
          <w:iCs/>
          <w:lang w:val="en-US"/>
        </w:rPr>
        <w:t>Link: www.fondazionemarchecultura.it/bandi/avviso-di-selezione-pubblica-per-direttore-della-fondazione-marche-cultura-2/</w:t>
      </w:r>
    </w:p>
    <w:p w14:paraId="7C9127F3" w14:textId="77777777" w:rsidR="00D316A3" w:rsidRPr="00D316A3" w:rsidRDefault="00D316A3" w:rsidP="00944285">
      <w:pPr>
        <w:pStyle w:val="my-2"/>
        <w:jc w:val="both"/>
        <w:rPr>
          <w:rStyle w:val="Enfasigrassetto"/>
          <w:rFonts w:ascii="Arial" w:hAnsi="Arial" w:cs="Arial"/>
          <w:b w:val="0"/>
          <w:bCs w:val="0"/>
          <w:lang w:val="en-US"/>
        </w:rPr>
      </w:pPr>
    </w:p>
    <w:p w14:paraId="6074F9BE" w14:textId="77777777" w:rsidR="00D316A3" w:rsidRPr="00D316A3" w:rsidRDefault="00D316A3" w:rsidP="00944285">
      <w:pPr>
        <w:pStyle w:val="my-2"/>
        <w:jc w:val="both"/>
        <w:rPr>
          <w:rStyle w:val="Enfasigrassetto"/>
          <w:rFonts w:ascii="Arial" w:hAnsi="Arial" w:cs="Arial"/>
          <w:b w:val="0"/>
          <w:bCs w:val="0"/>
          <w:lang w:val="en-US"/>
        </w:rPr>
      </w:pPr>
    </w:p>
    <w:p w14:paraId="7C22C2C5" w14:textId="77777777" w:rsidR="00D316A3" w:rsidRPr="00D316A3" w:rsidRDefault="00D316A3" w:rsidP="00944285">
      <w:pPr>
        <w:pStyle w:val="my-2"/>
        <w:jc w:val="both"/>
        <w:rPr>
          <w:rStyle w:val="Enfasigrassetto"/>
          <w:rFonts w:ascii="Arial" w:hAnsi="Arial" w:cs="Arial"/>
          <w:b w:val="0"/>
          <w:bCs w:val="0"/>
          <w:lang w:val="en-US"/>
        </w:rPr>
      </w:pPr>
    </w:p>
    <w:p w14:paraId="274C77EA" w14:textId="77777777" w:rsidR="00D316A3" w:rsidRPr="00D316A3" w:rsidRDefault="00D316A3" w:rsidP="00944285">
      <w:pPr>
        <w:pStyle w:val="my-2"/>
        <w:jc w:val="both"/>
        <w:rPr>
          <w:rStyle w:val="Enfasigrassetto"/>
          <w:rFonts w:ascii="Arial" w:hAnsi="Arial" w:cs="Arial"/>
          <w:b w:val="0"/>
          <w:bCs w:val="0"/>
          <w:lang w:val="en-US"/>
        </w:rPr>
      </w:pPr>
    </w:p>
    <w:p w14:paraId="2CD48E6F" w14:textId="77777777" w:rsidR="00D316A3" w:rsidRPr="00D316A3" w:rsidRDefault="00D316A3" w:rsidP="00944285">
      <w:pPr>
        <w:pStyle w:val="my-2"/>
        <w:jc w:val="both"/>
        <w:rPr>
          <w:rStyle w:val="Enfasigrassetto"/>
          <w:rFonts w:ascii="Arial" w:hAnsi="Arial" w:cs="Arial"/>
          <w:b w:val="0"/>
          <w:bCs w:val="0"/>
          <w:lang w:val="en-US"/>
        </w:rPr>
      </w:pPr>
    </w:p>
    <w:p w14:paraId="630533CE" w14:textId="77777777" w:rsidR="00D316A3" w:rsidRPr="00D316A3" w:rsidRDefault="00D316A3" w:rsidP="00944285">
      <w:pPr>
        <w:pStyle w:val="my-2"/>
        <w:jc w:val="both"/>
        <w:rPr>
          <w:rStyle w:val="Enfasigrassetto"/>
          <w:rFonts w:ascii="Arial" w:hAnsi="Arial" w:cs="Arial"/>
          <w:b w:val="0"/>
          <w:bCs w:val="0"/>
          <w:lang w:val="en-US"/>
        </w:rPr>
      </w:pPr>
    </w:p>
    <w:p w14:paraId="1B9B8FEF" w14:textId="77777777" w:rsidR="00D316A3" w:rsidRPr="00D316A3" w:rsidRDefault="00D316A3" w:rsidP="00944285">
      <w:pPr>
        <w:pStyle w:val="my-2"/>
        <w:jc w:val="both"/>
        <w:rPr>
          <w:rStyle w:val="Enfasigrassetto"/>
          <w:rFonts w:ascii="Arial" w:hAnsi="Arial" w:cs="Arial"/>
          <w:b w:val="0"/>
          <w:bCs w:val="0"/>
          <w:lang w:val="en-US"/>
        </w:rPr>
      </w:pPr>
    </w:p>
    <w:p w14:paraId="68343D8E" w14:textId="77777777" w:rsidR="00D316A3" w:rsidRPr="00D316A3" w:rsidRDefault="00D316A3" w:rsidP="00944285">
      <w:pPr>
        <w:pStyle w:val="my-2"/>
        <w:jc w:val="both"/>
        <w:rPr>
          <w:rStyle w:val="Enfasigrassetto"/>
          <w:rFonts w:ascii="Arial" w:hAnsi="Arial" w:cs="Arial"/>
          <w:b w:val="0"/>
          <w:bCs w:val="0"/>
          <w:lang w:val="en-US"/>
        </w:rPr>
      </w:pPr>
    </w:p>
    <w:p w14:paraId="6D507F70" w14:textId="77777777" w:rsidR="00D316A3" w:rsidRPr="00D316A3" w:rsidRDefault="00D316A3" w:rsidP="00944285">
      <w:pPr>
        <w:pStyle w:val="my-2"/>
        <w:jc w:val="both"/>
        <w:rPr>
          <w:rStyle w:val="Enfasigrassetto"/>
          <w:rFonts w:ascii="Arial" w:hAnsi="Arial" w:cs="Arial"/>
          <w:b w:val="0"/>
          <w:bCs w:val="0"/>
          <w:lang w:val="en-US"/>
        </w:rPr>
      </w:pPr>
    </w:p>
    <w:p w14:paraId="62A4A736" w14:textId="77777777" w:rsidR="00D316A3" w:rsidRPr="00D316A3" w:rsidRDefault="00D316A3" w:rsidP="00944285">
      <w:pPr>
        <w:pStyle w:val="my-2"/>
        <w:jc w:val="both"/>
        <w:rPr>
          <w:rStyle w:val="Enfasigrassetto"/>
          <w:rFonts w:ascii="Arial" w:hAnsi="Arial" w:cs="Arial"/>
          <w:b w:val="0"/>
          <w:bCs w:val="0"/>
          <w:lang w:val="en-US"/>
        </w:rPr>
      </w:pPr>
    </w:p>
    <w:p w14:paraId="2DE32EB2" w14:textId="77777777" w:rsidR="00D316A3" w:rsidRPr="00D316A3" w:rsidRDefault="00D316A3" w:rsidP="00944285">
      <w:pPr>
        <w:pStyle w:val="my-2"/>
        <w:jc w:val="both"/>
        <w:rPr>
          <w:rStyle w:val="Enfasigrassetto"/>
          <w:rFonts w:ascii="Arial" w:hAnsi="Arial" w:cs="Arial"/>
          <w:b w:val="0"/>
          <w:bCs w:val="0"/>
          <w:lang w:val="en-US"/>
        </w:rPr>
      </w:pPr>
    </w:p>
    <w:p w14:paraId="682818DF" w14:textId="77777777" w:rsidR="00D316A3" w:rsidRPr="00D316A3" w:rsidRDefault="00D316A3" w:rsidP="00944285">
      <w:pPr>
        <w:pStyle w:val="my-2"/>
        <w:jc w:val="both"/>
        <w:rPr>
          <w:rStyle w:val="Enfasigrassetto"/>
          <w:rFonts w:ascii="Arial" w:hAnsi="Arial" w:cs="Arial"/>
          <w:b w:val="0"/>
          <w:bCs w:val="0"/>
          <w:lang w:val="en-US"/>
        </w:rPr>
      </w:pPr>
    </w:p>
    <w:p w14:paraId="4E5ED901" w14:textId="77777777" w:rsidR="0099049F" w:rsidRPr="008514EF" w:rsidRDefault="0099049F">
      <w:pPr>
        <w:rPr>
          <w:lang w:val="en-US"/>
        </w:rPr>
      </w:pPr>
    </w:p>
    <w:sectPr w:rsidR="0099049F" w:rsidRPr="008514EF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9793A" w14:textId="77777777" w:rsidR="000C5E95" w:rsidRDefault="000C5E95" w:rsidP="00B750D0">
      <w:pPr>
        <w:spacing w:after="0" w:line="240" w:lineRule="auto"/>
      </w:pPr>
      <w:r>
        <w:separator/>
      </w:r>
    </w:p>
  </w:endnote>
  <w:endnote w:type="continuationSeparator" w:id="0">
    <w:p w14:paraId="72EEBB4F" w14:textId="77777777" w:rsidR="000C5E95" w:rsidRDefault="000C5E95" w:rsidP="00B75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2391125"/>
      <w:docPartObj>
        <w:docPartGallery w:val="Page Numbers (Bottom of Page)"/>
        <w:docPartUnique/>
      </w:docPartObj>
    </w:sdtPr>
    <w:sdtContent>
      <w:p w14:paraId="00ED471C" w14:textId="55126A0D" w:rsidR="001839C3" w:rsidRDefault="001839C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BD8CEA" w14:textId="77777777" w:rsidR="001839C3" w:rsidRDefault="001839C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F77BF" w14:textId="77777777" w:rsidR="000C5E95" w:rsidRDefault="000C5E95" w:rsidP="00B750D0">
      <w:pPr>
        <w:spacing w:after="0" w:line="240" w:lineRule="auto"/>
      </w:pPr>
      <w:r>
        <w:separator/>
      </w:r>
    </w:p>
  </w:footnote>
  <w:footnote w:type="continuationSeparator" w:id="0">
    <w:p w14:paraId="1D018B88" w14:textId="77777777" w:rsidR="000C5E95" w:rsidRDefault="000C5E95" w:rsidP="00B75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C9256" w14:textId="13B6E368" w:rsidR="00B750D0" w:rsidRDefault="00B750D0">
    <w:pPr>
      <w:pStyle w:val="Intestazione"/>
    </w:pPr>
    <w:r>
      <w:rPr>
        <w:noProof/>
      </w:rPr>
      <w:drawing>
        <wp:inline distT="0" distB="0" distL="0" distR="0" wp14:anchorId="6A3ED084" wp14:editId="06D23997">
          <wp:extent cx="6116320" cy="448945"/>
          <wp:effectExtent l="0" t="0" r="0" b="825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-Fondazione-MC-2023-01-ALTO_V-01-0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448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49F"/>
    <w:rsid w:val="0002151E"/>
    <w:rsid w:val="000C5E95"/>
    <w:rsid w:val="001120AA"/>
    <w:rsid w:val="001839C3"/>
    <w:rsid w:val="00272316"/>
    <w:rsid w:val="003B18B6"/>
    <w:rsid w:val="003D1EA4"/>
    <w:rsid w:val="003E232D"/>
    <w:rsid w:val="003E257E"/>
    <w:rsid w:val="00452A09"/>
    <w:rsid w:val="00513A8D"/>
    <w:rsid w:val="005425CB"/>
    <w:rsid w:val="00570F26"/>
    <w:rsid w:val="005E7FAA"/>
    <w:rsid w:val="00610FFB"/>
    <w:rsid w:val="00615F7B"/>
    <w:rsid w:val="00637039"/>
    <w:rsid w:val="006945E1"/>
    <w:rsid w:val="007447CE"/>
    <w:rsid w:val="00784B38"/>
    <w:rsid w:val="007D4CD8"/>
    <w:rsid w:val="007D7A66"/>
    <w:rsid w:val="007E6557"/>
    <w:rsid w:val="00810F45"/>
    <w:rsid w:val="008514EF"/>
    <w:rsid w:val="008642F6"/>
    <w:rsid w:val="00886744"/>
    <w:rsid w:val="008F0C10"/>
    <w:rsid w:val="00944285"/>
    <w:rsid w:val="0099049F"/>
    <w:rsid w:val="009E39FD"/>
    <w:rsid w:val="00A4082E"/>
    <w:rsid w:val="00A77CEF"/>
    <w:rsid w:val="00B750D0"/>
    <w:rsid w:val="00B80AC2"/>
    <w:rsid w:val="00C46F7D"/>
    <w:rsid w:val="00C97A37"/>
    <w:rsid w:val="00D316A3"/>
    <w:rsid w:val="00D8180E"/>
    <w:rsid w:val="00DD0C89"/>
    <w:rsid w:val="00DD18EA"/>
    <w:rsid w:val="00E40BBC"/>
    <w:rsid w:val="00F33098"/>
    <w:rsid w:val="00FD1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E09A9"/>
  <w15:chartTrackingRefBased/>
  <w15:docId w15:val="{2E847D97-27C7-452D-A756-ED4FF7CF5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750D0"/>
  </w:style>
  <w:style w:type="paragraph" w:styleId="Titolo1">
    <w:name w:val="heading 1"/>
    <w:basedOn w:val="Normale"/>
    <w:next w:val="Normale"/>
    <w:link w:val="Titolo1Carattere"/>
    <w:uiPriority w:val="9"/>
    <w:qFormat/>
    <w:rsid w:val="009904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904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904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904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904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904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904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904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904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904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04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904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9049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9049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9049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9049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9049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9049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904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904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904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904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904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9049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9049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9049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904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9049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9049F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750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50D0"/>
  </w:style>
  <w:style w:type="paragraph" w:styleId="Pidipagina">
    <w:name w:val="footer"/>
    <w:basedOn w:val="Normale"/>
    <w:link w:val="PidipaginaCarattere"/>
    <w:uiPriority w:val="99"/>
    <w:unhideWhenUsed/>
    <w:rsid w:val="00B750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50D0"/>
  </w:style>
  <w:style w:type="character" w:styleId="Collegamentoipertestuale">
    <w:name w:val="Hyperlink"/>
    <w:basedOn w:val="Carpredefinitoparagrafo"/>
    <w:uiPriority w:val="99"/>
    <w:unhideWhenUsed/>
    <w:rsid w:val="00E40BBC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945E1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02151E"/>
    <w:rPr>
      <w:b/>
      <w:bCs/>
    </w:rPr>
  </w:style>
  <w:style w:type="paragraph" w:customStyle="1" w:styleId="my-2">
    <w:name w:val="my-2"/>
    <w:basedOn w:val="Normale"/>
    <w:rsid w:val="00021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customStyle="1" w:styleId="inline-block">
    <w:name w:val="inline-block"/>
    <w:basedOn w:val="Carpredefinitoparagrafo"/>
    <w:rsid w:val="0002151E"/>
  </w:style>
  <w:style w:type="character" w:customStyle="1" w:styleId="opacity-50">
    <w:name w:val="opacity-50"/>
    <w:basedOn w:val="Carpredefinitoparagrafo"/>
    <w:rsid w:val="0002151E"/>
  </w:style>
  <w:style w:type="character" w:styleId="Enfasicorsivo">
    <w:name w:val="Emphasis"/>
    <w:basedOn w:val="Carpredefinitoparagrafo"/>
    <w:uiPriority w:val="20"/>
    <w:qFormat/>
    <w:rsid w:val="00D316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2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Tilio</dc:creator>
  <cp:keywords/>
  <dc:description/>
  <cp:lastModifiedBy>Cristina Tilio</cp:lastModifiedBy>
  <cp:revision>8</cp:revision>
  <dcterms:created xsi:type="dcterms:W3CDTF">2026-08-04T09:30:00Z</dcterms:created>
  <dcterms:modified xsi:type="dcterms:W3CDTF">2026-08-06T07:46:00Z</dcterms:modified>
</cp:coreProperties>
</file>