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729B3" w14:textId="77777777" w:rsidR="009F163C" w:rsidRDefault="009F163C" w:rsidP="00566497">
      <w:pPr>
        <w:rPr>
          <w:rFonts w:ascii="Arial" w:eastAsia="Calibri" w:hAnsi="Arial" w:cs="Arial"/>
          <w:b/>
          <w:bCs/>
          <w:sz w:val="36"/>
          <w:szCs w:val="36"/>
        </w:rPr>
      </w:pPr>
    </w:p>
    <w:p w14:paraId="2FEB0911" w14:textId="77777777" w:rsidR="00623C0D" w:rsidRDefault="00623C0D" w:rsidP="00623C0D">
      <w:pPr>
        <w:rPr>
          <w:rFonts w:ascii="Arial" w:hAnsi="Arial" w:cs="Arial"/>
          <w:b/>
          <w:bCs/>
          <w:i/>
          <w:iCs/>
          <w:sz w:val="28"/>
          <w:szCs w:val="28"/>
          <w:lang w:val="it-IT"/>
        </w:rPr>
      </w:pPr>
    </w:p>
    <w:p w14:paraId="28D55D18" w14:textId="12A20F3A" w:rsidR="004A54B4" w:rsidRDefault="004A54B4" w:rsidP="004A54B4">
      <w:pPr>
        <w:rPr>
          <w:rFonts w:ascii="Arial" w:hAnsi="Arial" w:cs="Arial"/>
          <w:b/>
          <w:bCs/>
        </w:rPr>
      </w:pPr>
      <w:r w:rsidRPr="00A62531">
        <w:rPr>
          <w:rFonts w:ascii="Arial" w:hAnsi="Arial" w:cs="Arial"/>
          <w:b/>
          <w:bCs/>
        </w:rPr>
        <w:t xml:space="preserve">COMUNICATO STAMPA </w:t>
      </w:r>
      <w:r w:rsidR="00E32B26">
        <w:rPr>
          <w:rFonts w:ascii="Arial" w:hAnsi="Arial" w:cs="Arial"/>
          <w:b/>
          <w:bCs/>
        </w:rPr>
        <w:t>7</w:t>
      </w:r>
      <w:r w:rsidR="009F163C">
        <w:rPr>
          <w:rFonts w:ascii="Arial" w:hAnsi="Arial" w:cs="Arial"/>
          <w:b/>
          <w:bCs/>
        </w:rPr>
        <w:t xml:space="preserve"> </w:t>
      </w:r>
      <w:r w:rsidR="00C24C12">
        <w:rPr>
          <w:rFonts w:ascii="Arial" w:hAnsi="Arial" w:cs="Arial"/>
          <w:b/>
          <w:bCs/>
        </w:rPr>
        <w:t xml:space="preserve">agosto </w:t>
      </w:r>
      <w:r w:rsidR="00C24C12" w:rsidRPr="00A62531">
        <w:rPr>
          <w:rFonts w:ascii="Arial" w:hAnsi="Arial" w:cs="Arial"/>
          <w:b/>
          <w:bCs/>
        </w:rPr>
        <w:t>202</w:t>
      </w:r>
      <w:r w:rsidR="003B657D">
        <w:rPr>
          <w:rFonts w:ascii="Arial" w:hAnsi="Arial" w:cs="Arial"/>
          <w:b/>
          <w:bCs/>
        </w:rPr>
        <w:t>6</w:t>
      </w:r>
    </w:p>
    <w:p w14:paraId="3D0F3259" w14:textId="4BF83717" w:rsidR="007132A2" w:rsidRDefault="007132A2" w:rsidP="007132A2">
      <w:pPr>
        <w:rPr>
          <w:rFonts w:ascii="Arial" w:hAnsi="Arial" w:cs="Arial"/>
          <w:b/>
          <w:bCs/>
          <w:sz w:val="40"/>
          <w:szCs w:val="40"/>
        </w:rPr>
      </w:pPr>
      <w:r>
        <w:rPr>
          <w:rFonts w:ascii="Arial" w:hAnsi="Arial" w:cs="Arial"/>
          <w:b/>
          <w:bCs/>
          <w:sz w:val="40"/>
          <w:szCs w:val="40"/>
        </w:rPr>
        <w:t xml:space="preserve">Al via la VI edizione di </w:t>
      </w:r>
      <w:r w:rsidRPr="005F1558">
        <w:rPr>
          <w:rFonts w:ascii="Arial" w:hAnsi="Arial" w:cs="Arial"/>
          <w:b/>
          <w:bCs/>
          <w:sz w:val="40"/>
          <w:szCs w:val="40"/>
        </w:rPr>
        <w:t>MArCHESTORIE Show</w:t>
      </w:r>
      <w:r w:rsidR="00DE3C8D">
        <w:rPr>
          <w:rFonts w:ascii="Arial" w:hAnsi="Arial" w:cs="Arial"/>
          <w:b/>
          <w:bCs/>
          <w:sz w:val="40"/>
          <w:szCs w:val="40"/>
        </w:rPr>
        <w:t>:</w:t>
      </w:r>
    </w:p>
    <w:p w14:paraId="0B0B5933" w14:textId="3305B7CF" w:rsidR="007132A2" w:rsidRPr="005F1558" w:rsidRDefault="007132A2" w:rsidP="007132A2">
      <w:pPr>
        <w:rPr>
          <w:rFonts w:ascii="Arial" w:hAnsi="Arial" w:cs="Arial"/>
          <w:b/>
          <w:bCs/>
          <w:sz w:val="40"/>
          <w:szCs w:val="40"/>
        </w:rPr>
      </w:pPr>
      <w:r>
        <w:rPr>
          <w:rFonts w:ascii="Arial" w:hAnsi="Arial" w:cs="Arial"/>
          <w:b/>
          <w:bCs/>
          <w:sz w:val="40"/>
          <w:szCs w:val="40"/>
        </w:rPr>
        <w:t xml:space="preserve">anteprime il 9 agosto a </w:t>
      </w:r>
      <w:r w:rsidRPr="00662C80">
        <w:rPr>
          <w:rFonts w:ascii="Arial" w:hAnsi="Arial" w:cs="Arial"/>
          <w:b/>
          <w:bCs/>
          <w:sz w:val="40"/>
          <w:szCs w:val="40"/>
        </w:rPr>
        <w:t>San Benedetto del Tronto</w:t>
      </w:r>
      <w:r w:rsidR="00CD03F3">
        <w:rPr>
          <w:rFonts w:ascii="Arial" w:hAnsi="Arial" w:cs="Arial"/>
          <w:b/>
          <w:bCs/>
          <w:sz w:val="40"/>
          <w:szCs w:val="40"/>
        </w:rPr>
        <w:t xml:space="preserve"> con Paolo Vallesi </w:t>
      </w:r>
      <w:r w:rsidRPr="005F1558">
        <w:rPr>
          <w:rFonts w:ascii="Arial" w:hAnsi="Arial" w:cs="Arial"/>
          <w:b/>
          <w:bCs/>
          <w:sz w:val="40"/>
          <w:szCs w:val="40"/>
        </w:rPr>
        <w:t xml:space="preserve"> </w:t>
      </w:r>
      <w:r>
        <w:rPr>
          <w:rFonts w:ascii="Arial" w:hAnsi="Arial" w:cs="Arial"/>
          <w:b/>
          <w:bCs/>
          <w:sz w:val="40"/>
          <w:szCs w:val="40"/>
        </w:rPr>
        <w:t xml:space="preserve">e il 21 agosto a Senigallia </w:t>
      </w:r>
      <w:r w:rsidR="00CD03F3">
        <w:rPr>
          <w:rFonts w:ascii="Arial" w:hAnsi="Arial" w:cs="Arial"/>
          <w:b/>
          <w:bCs/>
          <w:sz w:val="40"/>
          <w:szCs w:val="40"/>
        </w:rPr>
        <w:t xml:space="preserve">con Filippo Graziani </w:t>
      </w:r>
    </w:p>
    <w:p w14:paraId="4D69BD56" w14:textId="7FAA4093" w:rsidR="007132A2" w:rsidRPr="00CD03F3" w:rsidRDefault="007132A2" w:rsidP="007132A2">
      <w:pPr>
        <w:jc w:val="both"/>
        <w:rPr>
          <w:rFonts w:ascii="Arial" w:hAnsi="Arial" w:cs="Arial"/>
          <w:b/>
          <w:bCs/>
          <w:i/>
          <w:iCs/>
          <w:sz w:val="32"/>
          <w:szCs w:val="32"/>
        </w:rPr>
      </w:pPr>
      <w:r w:rsidRPr="00CD03F3">
        <w:rPr>
          <w:rFonts w:ascii="Arial" w:hAnsi="Arial" w:cs="Arial"/>
          <w:b/>
          <w:bCs/>
          <w:i/>
          <w:iCs/>
          <w:sz w:val="32"/>
          <w:szCs w:val="32"/>
        </w:rPr>
        <w:t>Aspettando il Festival</w:t>
      </w:r>
      <w:r w:rsidR="00CD03F3">
        <w:rPr>
          <w:rFonts w:ascii="Arial" w:hAnsi="Arial" w:cs="Arial"/>
          <w:b/>
          <w:bCs/>
          <w:i/>
          <w:iCs/>
          <w:sz w:val="32"/>
          <w:szCs w:val="32"/>
        </w:rPr>
        <w:t xml:space="preserve"> ad ingresso libero, tra gli ospiti:</w:t>
      </w:r>
      <w:r w:rsidRPr="00CD03F3">
        <w:rPr>
          <w:rFonts w:ascii="Arial" w:hAnsi="Arial" w:cs="Arial"/>
          <w:b/>
          <w:bCs/>
          <w:i/>
          <w:iCs/>
          <w:sz w:val="32"/>
          <w:szCs w:val="32"/>
        </w:rPr>
        <w:t xml:space="preserve"> Giacomo Medici, Loredana Torresi, Giacomo Recchioni </w:t>
      </w:r>
      <w:r w:rsidR="00FC53AB" w:rsidRPr="00CD03F3">
        <w:rPr>
          <w:rFonts w:ascii="Arial" w:hAnsi="Arial" w:cs="Arial"/>
          <w:b/>
          <w:bCs/>
          <w:i/>
          <w:iCs/>
          <w:sz w:val="32"/>
          <w:szCs w:val="32"/>
        </w:rPr>
        <w:t xml:space="preserve">e </w:t>
      </w:r>
      <w:r w:rsidR="00E32B26" w:rsidRPr="00CD03F3">
        <w:rPr>
          <w:rFonts w:ascii="Arial" w:hAnsi="Arial" w:cs="Arial"/>
          <w:b/>
          <w:bCs/>
          <w:i/>
          <w:iCs/>
          <w:sz w:val="32"/>
          <w:szCs w:val="32"/>
        </w:rPr>
        <w:t>Marta Paraventi</w:t>
      </w:r>
    </w:p>
    <w:p w14:paraId="6C9174D7" w14:textId="39AFF3AA" w:rsidR="007132A2" w:rsidRPr="0078160F" w:rsidRDefault="007132A2" w:rsidP="007132A2">
      <w:pPr>
        <w:pStyle w:val="my-2"/>
        <w:jc w:val="both"/>
        <w:rPr>
          <w:rFonts w:ascii="Arial" w:hAnsi="Arial" w:cs="Arial"/>
        </w:rPr>
      </w:pPr>
      <w:r w:rsidRPr="0078160F">
        <w:rPr>
          <w:rFonts w:ascii="Arial" w:hAnsi="Arial" w:cs="Arial"/>
        </w:rPr>
        <w:t xml:space="preserve">Al via la </w:t>
      </w:r>
      <w:r w:rsidRPr="00E32B26">
        <w:rPr>
          <w:rFonts w:ascii="Arial" w:hAnsi="Arial" w:cs="Arial"/>
          <w:b/>
          <w:bCs/>
        </w:rPr>
        <w:t xml:space="preserve">VI edizione di MArCHESTORIE </w:t>
      </w:r>
      <w:r w:rsidRPr="0078160F">
        <w:rPr>
          <w:rFonts w:ascii="Arial" w:hAnsi="Arial" w:cs="Arial"/>
        </w:rPr>
        <w:t xml:space="preserve">– Poesia di Teatri, con la direzione artistica di </w:t>
      </w:r>
      <w:r w:rsidRPr="0078160F">
        <w:rPr>
          <w:rFonts w:ascii="Arial" w:hAnsi="Arial" w:cs="Arial"/>
          <w:b/>
          <w:bCs/>
        </w:rPr>
        <w:t>Paolo Notari</w:t>
      </w:r>
      <w:r w:rsidRPr="0078160F">
        <w:rPr>
          <w:rFonts w:ascii="Arial" w:hAnsi="Arial" w:cs="Arial"/>
        </w:rPr>
        <w:t xml:space="preserve"> e le attese anteprime ad </w:t>
      </w:r>
      <w:r w:rsidR="00E32B26">
        <w:rPr>
          <w:rFonts w:ascii="Arial" w:hAnsi="Arial" w:cs="Arial"/>
        </w:rPr>
        <w:t>ingresso</w:t>
      </w:r>
      <w:r w:rsidRPr="0078160F">
        <w:rPr>
          <w:rFonts w:ascii="Arial" w:hAnsi="Arial" w:cs="Arial"/>
        </w:rPr>
        <w:t xml:space="preserve"> libero del </w:t>
      </w:r>
      <w:r w:rsidRPr="0078160F">
        <w:rPr>
          <w:rFonts w:ascii="Arial" w:hAnsi="Arial" w:cs="Arial"/>
          <w:b/>
          <w:bCs/>
        </w:rPr>
        <w:t>9 agosto a San Benedetto del Tronto e del 21 agosto a Senigallia</w:t>
      </w:r>
      <w:r w:rsidRPr="0078160F">
        <w:rPr>
          <w:rFonts w:ascii="Arial" w:hAnsi="Arial" w:cs="Arial"/>
        </w:rPr>
        <w:t xml:space="preserve">, condotte da </w:t>
      </w:r>
      <w:r w:rsidRPr="0078160F">
        <w:rPr>
          <w:rFonts w:ascii="Arial" w:hAnsi="Arial" w:cs="Arial"/>
          <w:b/>
          <w:bCs/>
        </w:rPr>
        <w:t>Alvin Crescini.</w:t>
      </w:r>
    </w:p>
    <w:p w14:paraId="233C4BD3" w14:textId="77777777" w:rsidR="007132A2" w:rsidRPr="0078160F" w:rsidRDefault="007132A2" w:rsidP="007132A2">
      <w:pPr>
        <w:pStyle w:val="my-2"/>
        <w:jc w:val="both"/>
        <w:rPr>
          <w:rFonts w:ascii="Arial" w:hAnsi="Arial" w:cs="Arial"/>
        </w:rPr>
      </w:pPr>
      <w:r>
        <w:rPr>
          <w:rFonts w:ascii="Arial" w:hAnsi="Arial" w:cs="Arial"/>
        </w:rPr>
        <w:t>“</w:t>
      </w:r>
      <w:r w:rsidRPr="0078160F">
        <w:rPr>
          <w:rFonts w:ascii="Arial" w:hAnsi="Arial" w:cs="Arial"/>
          <w:i/>
          <w:iCs/>
        </w:rPr>
        <w:t>Con grande piacere e senso di responsabilità mi appresto a guidare la VI edizione di MArCHESTORIE, un festival che ho avuto il privilegio di vedere nascere</w:t>
      </w:r>
      <w:r w:rsidRPr="0078160F">
        <w:rPr>
          <w:rFonts w:ascii="Arial" w:hAnsi="Arial" w:cs="Arial"/>
        </w:rPr>
        <w:t xml:space="preserve"> – afferma il direttore artistico </w:t>
      </w:r>
      <w:r w:rsidRPr="0078160F">
        <w:rPr>
          <w:rFonts w:ascii="Arial" w:hAnsi="Arial" w:cs="Arial"/>
          <w:b/>
          <w:bCs/>
        </w:rPr>
        <w:t>Paolo Notari</w:t>
      </w:r>
      <w:r w:rsidRPr="0078160F">
        <w:rPr>
          <w:rFonts w:ascii="Arial" w:hAnsi="Arial" w:cs="Arial"/>
        </w:rPr>
        <w:t xml:space="preserve"> –. </w:t>
      </w:r>
      <w:r w:rsidRPr="0078160F">
        <w:rPr>
          <w:rFonts w:ascii="Arial" w:hAnsi="Arial" w:cs="Arial"/>
          <w:i/>
          <w:iCs/>
        </w:rPr>
        <w:t>Desidero rivolgere un sentito ringraziamento a tutti coloro che mi hanno preceduto e che, con passione, impegno e visione, hanno contribuito negli anni alla sua crescita e al suo successo. Oltre alla qualità artistica dei circa 400 spettacoli realizzati, il dato più significativo è il coinvolgimento dei borghi: dai 45 del 2021 ai 92 dello scorso anno. Un risultato che testimonia la forza di un progetto profondamente radicato nelle comunità locali. Ho sempre sostenuto, infatti, il valore del protagonismo degli abitanti, in veste di attori, capaci di raccontare con autenticità le storie e le tradizioni dei propri territori. Il recente</w:t>
      </w:r>
      <w:r>
        <w:rPr>
          <w:rFonts w:ascii="Arial" w:hAnsi="Arial" w:cs="Arial"/>
          <w:i/>
          <w:iCs/>
        </w:rPr>
        <w:t xml:space="preserve"> prestigioso</w:t>
      </w:r>
      <w:r w:rsidRPr="0078160F">
        <w:rPr>
          <w:rFonts w:ascii="Arial" w:hAnsi="Arial" w:cs="Arial"/>
          <w:i/>
          <w:iCs/>
        </w:rPr>
        <w:t xml:space="preserve"> riconoscimento dei teatri condominiali marchigiani </w:t>
      </w:r>
      <w:r>
        <w:rPr>
          <w:rFonts w:ascii="Arial" w:hAnsi="Arial" w:cs="Arial"/>
          <w:i/>
          <w:iCs/>
        </w:rPr>
        <w:t xml:space="preserve">da parte dell’Unesco </w:t>
      </w:r>
      <w:r w:rsidRPr="0078160F">
        <w:rPr>
          <w:rFonts w:ascii="Arial" w:hAnsi="Arial" w:cs="Arial"/>
          <w:i/>
          <w:iCs/>
        </w:rPr>
        <w:t>ci consente inoltre di ampliare il raggio d’azione del festival, portando Marche Storie anche nei teatri e prolungandone il calendario fino a metà dicembre, in un’ottica di destagionalizzazione dell’offerta culturale. Sarà una grande edizione, che si aprirà con due anteprime nelle principali località turistiche della regione: Senigallia e San Benedetto del Tronto. Un’occasione per dialogare con il pubblico della costa e invitarlo a scoprire i borghi dell’entroterra, per promuovere la bellezza diffusa delle Marche</w:t>
      </w:r>
      <w:r>
        <w:rPr>
          <w:rFonts w:ascii="Arial" w:hAnsi="Arial" w:cs="Arial"/>
        </w:rPr>
        <w:t>”</w:t>
      </w:r>
      <w:r w:rsidRPr="0078160F">
        <w:rPr>
          <w:rFonts w:ascii="Arial" w:hAnsi="Arial" w:cs="Arial"/>
        </w:rPr>
        <w:t>.</w:t>
      </w:r>
    </w:p>
    <w:p w14:paraId="5B35B0E5" w14:textId="77777777" w:rsidR="007132A2" w:rsidRPr="0078160F" w:rsidRDefault="007132A2" w:rsidP="007132A2">
      <w:pPr>
        <w:pStyle w:val="my-2"/>
        <w:jc w:val="both"/>
        <w:rPr>
          <w:rFonts w:ascii="Arial" w:hAnsi="Arial" w:cs="Arial"/>
        </w:rPr>
      </w:pPr>
      <w:r w:rsidRPr="0078160F">
        <w:rPr>
          <w:rFonts w:ascii="Arial" w:hAnsi="Arial" w:cs="Arial"/>
        </w:rPr>
        <w:t xml:space="preserve">Ospiti fissi delle anteprime saranno il tenore </w:t>
      </w:r>
      <w:r w:rsidRPr="0078160F">
        <w:rPr>
          <w:rFonts w:ascii="Arial" w:hAnsi="Arial" w:cs="Arial"/>
          <w:b/>
          <w:bCs/>
        </w:rPr>
        <w:t>Giacomo Medici</w:t>
      </w:r>
      <w:r w:rsidRPr="0078160F">
        <w:rPr>
          <w:rFonts w:ascii="Arial" w:hAnsi="Arial" w:cs="Arial"/>
        </w:rPr>
        <w:t xml:space="preserve">, ambasciatore della tradizione musicale marchigiana in Sud America, che guiderà il pubblico in un viaggio tra le grandi voci e le pagine più celebri della regione, dalle indimenticabili arie di Rossini e Beniamino Gigli fino a Jimmy Fontana; e la cantante e performer </w:t>
      </w:r>
      <w:r w:rsidRPr="0078160F">
        <w:rPr>
          <w:rFonts w:ascii="Arial" w:hAnsi="Arial" w:cs="Arial"/>
          <w:b/>
          <w:bCs/>
        </w:rPr>
        <w:t>Loredana Torresi</w:t>
      </w:r>
      <w:r w:rsidRPr="0078160F">
        <w:rPr>
          <w:rFonts w:ascii="Arial" w:hAnsi="Arial" w:cs="Arial"/>
        </w:rPr>
        <w:t>, che accompagnerà gli spettatori in un suggestivo percorso musicale tra le atmosfere degli anni Venti, Trenta e Quaranta.</w:t>
      </w:r>
    </w:p>
    <w:p w14:paraId="6A4352B8" w14:textId="77777777" w:rsidR="00A00E9E" w:rsidRDefault="007132A2" w:rsidP="007132A2">
      <w:pPr>
        <w:pStyle w:val="my-2"/>
        <w:jc w:val="both"/>
        <w:rPr>
          <w:rFonts w:ascii="Arial" w:hAnsi="Arial" w:cs="Arial"/>
        </w:rPr>
      </w:pPr>
      <w:r w:rsidRPr="0078160F">
        <w:rPr>
          <w:rFonts w:ascii="Arial" w:hAnsi="Arial" w:cs="Arial"/>
          <w:u w:val="single"/>
        </w:rPr>
        <w:t>Si parte domenica 9 agosto a San Benedetto del Tronto, in Piazza Giorgini</w:t>
      </w:r>
      <w:r w:rsidRPr="0078160F">
        <w:rPr>
          <w:rFonts w:ascii="Arial" w:hAnsi="Arial" w:cs="Arial"/>
        </w:rPr>
        <w:t xml:space="preserve"> alle ore 21: alla presenza delle istituzioni, l’antropologo </w:t>
      </w:r>
      <w:r w:rsidRPr="00662C80">
        <w:rPr>
          <w:rFonts w:ascii="Arial" w:hAnsi="Arial" w:cs="Arial"/>
          <w:b/>
          <w:bCs/>
        </w:rPr>
        <w:t>Giacomo Recchioni</w:t>
      </w:r>
      <w:r w:rsidRPr="0078160F">
        <w:rPr>
          <w:rFonts w:ascii="Arial" w:hAnsi="Arial" w:cs="Arial"/>
        </w:rPr>
        <w:t xml:space="preserve"> racconterà la storia dei borghi, dalle origini allo sviluppo nel corso dei secoli. La serata, oltre ai viaggi musicali condotti da </w:t>
      </w:r>
      <w:r w:rsidRPr="00662C80">
        <w:rPr>
          <w:rFonts w:ascii="Arial" w:hAnsi="Arial" w:cs="Arial"/>
          <w:b/>
          <w:bCs/>
        </w:rPr>
        <w:t>Giacomo Medici</w:t>
      </w:r>
      <w:r w:rsidRPr="0078160F">
        <w:rPr>
          <w:rFonts w:ascii="Arial" w:hAnsi="Arial" w:cs="Arial"/>
        </w:rPr>
        <w:t xml:space="preserve"> e </w:t>
      </w:r>
      <w:r w:rsidRPr="00662C80">
        <w:rPr>
          <w:rFonts w:ascii="Arial" w:hAnsi="Arial" w:cs="Arial"/>
          <w:b/>
          <w:bCs/>
        </w:rPr>
        <w:t>Loredana Torresi</w:t>
      </w:r>
      <w:r w:rsidRPr="0078160F">
        <w:rPr>
          <w:rFonts w:ascii="Arial" w:hAnsi="Arial" w:cs="Arial"/>
        </w:rPr>
        <w:t xml:space="preserve">, vedrà l’esibizione speciale di </w:t>
      </w:r>
      <w:r w:rsidRPr="00662C80">
        <w:rPr>
          <w:rFonts w:ascii="Arial" w:hAnsi="Arial" w:cs="Arial"/>
          <w:b/>
          <w:bCs/>
        </w:rPr>
        <w:t>Paolo Vallesi</w:t>
      </w:r>
      <w:r w:rsidRPr="0078160F">
        <w:rPr>
          <w:rFonts w:ascii="Arial" w:hAnsi="Arial" w:cs="Arial"/>
        </w:rPr>
        <w:t xml:space="preserve">. </w:t>
      </w:r>
      <w:r>
        <w:rPr>
          <w:rFonts w:ascii="Arial" w:hAnsi="Arial" w:cs="Arial"/>
        </w:rPr>
        <w:t>Amato c</w:t>
      </w:r>
      <w:r w:rsidRPr="0078160F">
        <w:rPr>
          <w:rFonts w:ascii="Arial" w:hAnsi="Arial" w:cs="Arial"/>
        </w:rPr>
        <w:t>antautore fiorentino,</w:t>
      </w:r>
      <w:r>
        <w:rPr>
          <w:rFonts w:ascii="Arial" w:hAnsi="Arial" w:cs="Arial"/>
        </w:rPr>
        <w:t xml:space="preserve"> Paolo Vallesi </w:t>
      </w:r>
      <w:r w:rsidRPr="0078160F">
        <w:rPr>
          <w:rFonts w:ascii="Arial" w:hAnsi="Arial" w:cs="Arial"/>
        </w:rPr>
        <w:t>esplode nel panorama musicale italiano nei primi anni Novanta con il successo</w:t>
      </w:r>
      <w:r>
        <w:rPr>
          <w:rFonts w:ascii="Arial" w:hAnsi="Arial" w:cs="Arial"/>
        </w:rPr>
        <w:t xml:space="preserve"> a Sanremo</w:t>
      </w:r>
      <w:r w:rsidRPr="0078160F">
        <w:rPr>
          <w:rFonts w:ascii="Arial" w:hAnsi="Arial" w:cs="Arial"/>
        </w:rPr>
        <w:t xml:space="preserve"> di </w:t>
      </w:r>
      <w:r>
        <w:rPr>
          <w:rFonts w:ascii="Arial" w:hAnsi="Arial" w:cs="Arial"/>
        </w:rPr>
        <w:t>“</w:t>
      </w:r>
      <w:r w:rsidRPr="00072524">
        <w:rPr>
          <w:rStyle w:val="Enfasicorsivo"/>
          <w:rFonts w:ascii="Arial" w:hAnsi="Arial" w:cs="Arial"/>
          <w:i w:val="0"/>
          <w:iCs w:val="0"/>
        </w:rPr>
        <w:t>Le persone inutili</w:t>
      </w:r>
      <w:r>
        <w:rPr>
          <w:rFonts w:ascii="Arial" w:hAnsi="Arial" w:cs="Arial"/>
        </w:rPr>
        <w:t xml:space="preserve">” </w:t>
      </w:r>
      <w:r w:rsidRPr="0078160F">
        <w:rPr>
          <w:rFonts w:ascii="Arial" w:hAnsi="Arial" w:cs="Arial"/>
        </w:rPr>
        <w:t>e</w:t>
      </w:r>
      <w:r>
        <w:rPr>
          <w:rFonts w:ascii="Arial" w:hAnsi="Arial" w:cs="Arial"/>
        </w:rPr>
        <w:t xml:space="preserve"> in seguito</w:t>
      </w:r>
      <w:r w:rsidRPr="0078160F">
        <w:rPr>
          <w:rFonts w:ascii="Arial" w:hAnsi="Arial" w:cs="Arial"/>
        </w:rPr>
        <w:t xml:space="preserve"> </w:t>
      </w:r>
      <w:r>
        <w:rPr>
          <w:rFonts w:ascii="Arial" w:hAnsi="Arial" w:cs="Arial"/>
        </w:rPr>
        <w:t>“</w:t>
      </w:r>
      <w:r w:rsidRPr="00072524">
        <w:rPr>
          <w:rStyle w:val="Enfasicorsivo"/>
          <w:rFonts w:ascii="Arial" w:hAnsi="Arial" w:cs="Arial"/>
          <w:i w:val="0"/>
          <w:iCs w:val="0"/>
        </w:rPr>
        <w:t>La forza della vita</w:t>
      </w:r>
      <w:r>
        <w:rPr>
          <w:rStyle w:val="Enfasicorsivo"/>
          <w:rFonts w:ascii="Arial" w:hAnsi="Arial" w:cs="Arial"/>
        </w:rPr>
        <w:t>”</w:t>
      </w:r>
      <w:r w:rsidRPr="0078160F">
        <w:rPr>
          <w:rFonts w:ascii="Arial" w:hAnsi="Arial" w:cs="Arial"/>
        </w:rPr>
        <w:t xml:space="preserve">, brano che diventa un grande classico e uno dei suoi titoli più riconoscibili. Autore di numerosi album e hit, vincitore di premi e riconoscimenti, ha consolidato negli anni una intensa </w:t>
      </w:r>
    </w:p>
    <w:p w14:paraId="4E796D3D" w14:textId="77777777" w:rsidR="00A00E9E" w:rsidRDefault="00A00E9E" w:rsidP="007132A2">
      <w:pPr>
        <w:pStyle w:val="my-2"/>
        <w:jc w:val="both"/>
        <w:rPr>
          <w:rFonts w:ascii="Arial" w:hAnsi="Arial" w:cs="Arial"/>
        </w:rPr>
      </w:pPr>
    </w:p>
    <w:p w14:paraId="35D039D4" w14:textId="33C95973" w:rsidR="007132A2" w:rsidRPr="0078160F" w:rsidRDefault="007132A2" w:rsidP="007132A2">
      <w:pPr>
        <w:pStyle w:val="my-2"/>
        <w:jc w:val="both"/>
        <w:rPr>
          <w:rFonts w:ascii="Arial" w:hAnsi="Arial" w:cs="Arial"/>
        </w:rPr>
      </w:pPr>
      <w:r w:rsidRPr="0078160F">
        <w:rPr>
          <w:rFonts w:ascii="Arial" w:hAnsi="Arial" w:cs="Arial"/>
        </w:rPr>
        <w:t xml:space="preserve">carriera live, con tournée in tutta Italia e collaborazioni con </w:t>
      </w:r>
      <w:r>
        <w:rPr>
          <w:rFonts w:ascii="Arial" w:hAnsi="Arial" w:cs="Arial"/>
        </w:rPr>
        <w:t>numerosi</w:t>
      </w:r>
      <w:r w:rsidRPr="0078160F">
        <w:rPr>
          <w:rFonts w:ascii="Arial" w:hAnsi="Arial" w:cs="Arial"/>
        </w:rPr>
        <w:t xml:space="preserve"> artisti. Nel 2025 </w:t>
      </w:r>
      <w:r>
        <w:rPr>
          <w:rFonts w:ascii="Arial" w:hAnsi="Arial" w:cs="Arial"/>
        </w:rPr>
        <w:t xml:space="preserve">è </w:t>
      </w:r>
      <w:r w:rsidRPr="0078160F">
        <w:rPr>
          <w:rFonts w:ascii="Arial" w:hAnsi="Arial" w:cs="Arial"/>
        </w:rPr>
        <w:t>torna</w:t>
      </w:r>
      <w:r>
        <w:rPr>
          <w:rFonts w:ascii="Arial" w:hAnsi="Arial" w:cs="Arial"/>
        </w:rPr>
        <w:t>to</w:t>
      </w:r>
      <w:r w:rsidRPr="0078160F">
        <w:rPr>
          <w:rFonts w:ascii="Arial" w:hAnsi="Arial" w:cs="Arial"/>
        </w:rPr>
        <w:t xml:space="preserve"> al centro dell’attenzione</w:t>
      </w:r>
      <w:r w:rsidR="00E32B26">
        <w:rPr>
          <w:rFonts w:ascii="Arial" w:hAnsi="Arial" w:cs="Arial"/>
        </w:rPr>
        <w:t xml:space="preserve"> dei mass media con la partecipazione </w:t>
      </w:r>
      <w:r w:rsidRPr="0078160F">
        <w:rPr>
          <w:rFonts w:ascii="Arial" w:hAnsi="Arial" w:cs="Arial"/>
        </w:rPr>
        <w:t xml:space="preserve"> a </w:t>
      </w:r>
      <w:r w:rsidRPr="0078160F">
        <w:rPr>
          <w:rStyle w:val="Enfasicorsivo"/>
          <w:rFonts w:ascii="Arial" w:hAnsi="Arial" w:cs="Arial"/>
        </w:rPr>
        <w:t>L’Isola dei Famosi</w:t>
      </w:r>
      <w:r w:rsidRPr="0078160F">
        <w:rPr>
          <w:rFonts w:ascii="Arial" w:hAnsi="Arial" w:cs="Arial"/>
        </w:rPr>
        <w:t>.</w:t>
      </w:r>
    </w:p>
    <w:p w14:paraId="10473E6E" w14:textId="4D0F3453" w:rsidR="007132A2" w:rsidRPr="0078160F" w:rsidRDefault="007132A2" w:rsidP="007132A2">
      <w:pPr>
        <w:pStyle w:val="my-2"/>
        <w:jc w:val="both"/>
        <w:rPr>
          <w:rFonts w:ascii="Arial" w:hAnsi="Arial" w:cs="Arial"/>
        </w:rPr>
      </w:pPr>
      <w:r w:rsidRPr="0078160F">
        <w:rPr>
          <w:rFonts w:ascii="Arial" w:hAnsi="Arial" w:cs="Arial"/>
          <w:u w:val="single"/>
        </w:rPr>
        <w:t xml:space="preserve">Venerdì 21 agosto a Senigallia, </w:t>
      </w:r>
      <w:r>
        <w:rPr>
          <w:rFonts w:ascii="Arial" w:hAnsi="Arial" w:cs="Arial"/>
          <w:u w:val="single"/>
        </w:rPr>
        <w:t xml:space="preserve">alle ore 21 </w:t>
      </w:r>
      <w:r w:rsidRPr="0078160F">
        <w:rPr>
          <w:rFonts w:ascii="Arial" w:hAnsi="Arial" w:cs="Arial"/>
          <w:u w:val="single"/>
        </w:rPr>
        <w:t>in Piazza Roma</w:t>
      </w:r>
      <w:r w:rsidRPr="0078160F">
        <w:rPr>
          <w:rFonts w:ascii="Arial" w:hAnsi="Arial" w:cs="Arial"/>
        </w:rPr>
        <w:t xml:space="preserve">, special guest della serata è </w:t>
      </w:r>
      <w:r w:rsidRPr="0078160F">
        <w:rPr>
          <w:rFonts w:ascii="Arial" w:hAnsi="Arial" w:cs="Arial"/>
          <w:b/>
          <w:bCs/>
        </w:rPr>
        <w:t>Filippo Graziani</w:t>
      </w:r>
      <w:r w:rsidRPr="0078160F">
        <w:rPr>
          <w:rFonts w:ascii="Arial" w:hAnsi="Arial" w:cs="Arial"/>
        </w:rPr>
        <w:t xml:space="preserve">, che con un set chitarra e voce offrirà al pubblico un racconto musicale potente, intimo e travolgente, attraverso i brani più amati del padre Ivan, tratti dall’album </w:t>
      </w:r>
      <w:r w:rsidRPr="0078160F">
        <w:rPr>
          <w:rStyle w:val="Enfasicorsivo"/>
          <w:rFonts w:ascii="Arial" w:hAnsi="Arial" w:cs="Arial"/>
        </w:rPr>
        <w:t>Ottanta. Buon compleanno Ivan</w:t>
      </w:r>
      <w:r w:rsidRPr="0078160F">
        <w:rPr>
          <w:rFonts w:ascii="Arial" w:hAnsi="Arial" w:cs="Arial"/>
        </w:rPr>
        <w:t xml:space="preserve">: un’occasione per immergersi nelle storie senza tempo di Ivan Graziani e riscoprirne l’impatto culturale attraverso lo sguardo creativo di Filippo. Con oltre dieci anni dedicati a diffondere l’eredità musicale del padre, Filippo ha dimostrato di essere un performer carismatico e creativo, non limitandosi a interpretare i brani di Ivan, ma rinnovandoli con il suo stile, creando nuovi arrangiamenti che non intaccano l’essenza originaria ma la impreziosiscono, tracciando un ponte tra generazioni. Il viaggio musicale continuerà con le esibizioni di </w:t>
      </w:r>
      <w:r w:rsidRPr="0078160F">
        <w:rPr>
          <w:rFonts w:ascii="Arial" w:hAnsi="Arial" w:cs="Arial"/>
          <w:b/>
          <w:bCs/>
        </w:rPr>
        <w:t>Giacomo Medici</w:t>
      </w:r>
      <w:r w:rsidRPr="0078160F">
        <w:rPr>
          <w:rFonts w:ascii="Arial" w:hAnsi="Arial" w:cs="Arial"/>
        </w:rPr>
        <w:t xml:space="preserve"> e </w:t>
      </w:r>
      <w:r w:rsidRPr="0078160F">
        <w:rPr>
          <w:rFonts w:ascii="Arial" w:hAnsi="Arial" w:cs="Arial"/>
          <w:b/>
          <w:bCs/>
        </w:rPr>
        <w:t>Loredana Torresi</w:t>
      </w:r>
      <w:r w:rsidRPr="0078160F">
        <w:rPr>
          <w:rFonts w:ascii="Arial" w:hAnsi="Arial" w:cs="Arial"/>
        </w:rPr>
        <w:t>.</w:t>
      </w:r>
    </w:p>
    <w:p w14:paraId="1832AF38" w14:textId="77777777" w:rsidR="007132A2" w:rsidRPr="0078160F" w:rsidRDefault="007132A2" w:rsidP="007132A2">
      <w:pPr>
        <w:pStyle w:val="my-2"/>
        <w:jc w:val="both"/>
        <w:rPr>
          <w:rFonts w:ascii="Arial" w:hAnsi="Arial" w:cs="Arial"/>
        </w:rPr>
      </w:pPr>
      <w:r w:rsidRPr="0078160F">
        <w:rPr>
          <w:rFonts w:ascii="Arial" w:hAnsi="Arial" w:cs="Arial"/>
        </w:rPr>
        <w:t xml:space="preserve">A completare il programma, la storica dell’arte </w:t>
      </w:r>
      <w:r w:rsidRPr="0078160F">
        <w:rPr>
          <w:rFonts w:ascii="Arial" w:hAnsi="Arial" w:cs="Arial"/>
          <w:b/>
          <w:bCs/>
        </w:rPr>
        <w:t>Marta Paraventi</w:t>
      </w:r>
      <w:r w:rsidRPr="0078160F">
        <w:rPr>
          <w:rFonts w:ascii="Arial" w:hAnsi="Arial" w:cs="Arial"/>
        </w:rPr>
        <w:t xml:space="preserve"> guiderà il pubblico alla scoperta di un patrimonio artistico straordinario: chiese, affreschi, pale d’altare e teatri storici che raccontano secoli di cultura, devozione e genialità creativa. Un viaggio tra Rinascimento e Barocco, tra maestri celebri e artisti legati alle comunità locali, per rivelare come l’arte nei borghi delle Marche sia un tessuto vivo di identità, memoria e bellezza da esplorare.</w:t>
      </w:r>
    </w:p>
    <w:p w14:paraId="6B78C617" w14:textId="77777777" w:rsidR="007132A2" w:rsidRPr="0078160F" w:rsidRDefault="007132A2" w:rsidP="007132A2">
      <w:pPr>
        <w:jc w:val="both"/>
        <w:rPr>
          <w:rFonts w:ascii="Arial" w:hAnsi="Arial" w:cs="Arial"/>
        </w:rPr>
      </w:pPr>
    </w:p>
    <w:p w14:paraId="13545CE4" w14:textId="60AF5417" w:rsidR="007132A2" w:rsidRPr="00650EA4" w:rsidRDefault="007132A2" w:rsidP="007132A2">
      <w:pPr>
        <w:jc w:val="both"/>
        <w:rPr>
          <w:rFonts w:ascii="Arial" w:hAnsi="Arial" w:cs="Arial"/>
        </w:rPr>
      </w:pPr>
      <w:r w:rsidRPr="00650EA4">
        <w:rPr>
          <w:rFonts w:ascii="Arial" w:hAnsi="Arial" w:cs="Arial"/>
        </w:rPr>
        <w:t>Dalle piazze sul mare</w:t>
      </w:r>
      <w:r>
        <w:rPr>
          <w:rFonts w:ascii="Arial" w:hAnsi="Arial" w:cs="Arial"/>
        </w:rPr>
        <w:t xml:space="preserve"> delle anteprime</w:t>
      </w:r>
      <w:r w:rsidRPr="00650EA4">
        <w:rPr>
          <w:rFonts w:ascii="Arial" w:hAnsi="Arial" w:cs="Arial"/>
        </w:rPr>
        <w:t xml:space="preserve"> ai teatri condominiali, fino ai vicoli dei borghi: MArCHESTORIE accende la sua VI edizione come un </w:t>
      </w:r>
      <w:r>
        <w:rPr>
          <w:rFonts w:ascii="Arial" w:hAnsi="Arial" w:cs="Arial"/>
        </w:rPr>
        <w:t xml:space="preserve">nuovo affascinante </w:t>
      </w:r>
      <w:r w:rsidRPr="00650EA4">
        <w:rPr>
          <w:rFonts w:ascii="Arial" w:hAnsi="Arial" w:cs="Arial"/>
        </w:rPr>
        <w:t>viaggio nella poesia delle Marche, dove ogni spettacolo diventa un invito a scoprire, abitare e custodire la bellezza diffusa del territorio.</w:t>
      </w:r>
    </w:p>
    <w:p w14:paraId="267C461C" w14:textId="77777777" w:rsidR="007132A2" w:rsidRDefault="007132A2" w:rsidP="007132A2">
      <w:pPr>
        <w:jc w:val="both"/>
        <w:rPr>
          <w:rFonts w:ascii="Arial" w:hAnsi="Arial" w:cs="Arial"/>
        </w:rPr>
      </w:pPr>
    </w:p>
    <w:p w14:paraId="404F8B84" w14:textId="77777777" w:rsidR="003B657D" w:rsidRDefault="003B657D" w:rsidP="009F163C">
      <w:pPr>
        <w:rPr>
          <w:rFonts w:ascii="Arial" w:hAnsi="Arial" w:cs="Arial"/>
          <w:b/>
          <w:bCs/>
          <w:sz w:val="40"/>
          <w:szCs w:val="40"/>
        </w:rPr>
      </w:pPr>
    </w:p>
    <w:p w14:paraId="0B181C95" w14:textId="77777777" w:rsidR="0075682B" w:rsidRPr="00B073DE" w:rsidRDefault="0075682B" w:rsidP="0075682B">
      <w:pPr>
        <w:jc w:val="both"/>
        <w:rPr>
          <w:rFonts w:ascii="Arial" w:hAnsi="Arial" w:cs="Arial"/>
        </w:rPr>
      </w:pPr>
    </w:p>
    <w:p w14:paraId="370D24C5" w14:textId="77777777" w:rsidR="0075682B" w:rsidRDefault="0075682B" w:rsidP="0075682B">
      <w:pPr>
        <w:jc w:val="both"/>
        <w:rPr>
          <w:rFonts w:ascii="Arial" w:hAnsi="Arial" w:cs="Arial"/>
        </w:rPr>
      </w:pPr>
    </w:p>
    <w:p w14:paraId="0E486C97" w14:textId="77777777" w:rsidR="0075682B" w:rsidRPr="00E2563D" w:rsidRDefault="0075682B" w:rsidP="0075682B">
      <w:pPr>
        <w:jc w:val="both"/>
        <w:rPr>
          <w:rFonts w:ascii="Arial" w:hAnsi="Arial" w:cs="Arial"/>
          <w:i/>
          <w:iCs/>
        </w:rPr>
      </w:pPr>
      <w:r w:rsidRPr="00E2563D">
        <w:rPr>
          <w:rFonts w:ascii="Arial" w:hAnsi="Arial" w:cs="Arial"/>
          <w:i/>
          <w:iCs/>
        </w:rPr>
        <w:t>Per informazioni: www.marchestorie.it</w:t>
      </w:r>
    </w:p>
    <w:p w14:paraId="0B7A9A3A" w14:textId="77777777" w:rsidR="0075682B" w:rsidRDefault="0075682B" w:rsidP="0075682B">
      <w:pPr>
        <w:jc w:val="both"/>
        <w:rPr>
          <w:rFonts w:ascii="Arial" w:hAnsi="Arial" w:cs="Arial"/>
        </w:rPr>
      </w:pPr>
    </w:p>
    <w:p w14:paraId="3979AB17" w14:textId="77777777" w:rsidR="00E60277" w:rsidRDefault="00E60277" w:rsidP="00B073DE">
      <w:pPr>
        <w:jc w:val="both"/>
        <w:rPr>
          <w:rFonts w:ascii="Arial" w:hAnsi="Arial" w:cs="Arial"/>
          <w:i/>
          <w:iCs/>
        </w:rPr>
      </w:pPr>
    </w:p>
    <w:p w14:paraId="647E49CA" w14:textId="77777777" w:rsidR="00E60277" w:rsidRDefault="00E60277" w:rsidP="00B073DE">
      <w:pPr>
        <w:jc w:val="both"/>
        <w:rPr>
          <w:rFonts w:ascii="Arial" w:hAnsi="Arial" w:cs="Arial"/>
          <w:i/>
          <w:iCs/>
        </w:rPr>
      </w:pPr>
    </w:p>
    <w:p w14:paraId="26A62D72" w14:textId="77777777" w:rsidR="00DE3C8D" w:rsidRDefault="00DE3C8D" w:rsidP="00DE3C8D">
      <w:pPr>
        <w:jc w:val="both"/>
        <w:rPr>
          <w:rFonts w:ascii="Arial" w:hAnsi="Arial" w:cs="Arial"/>
        </w:rPr>
      </w:pPr>
    </w:p>
    <w:p w14:paraId="502A2CE7" w14:textId="77777777" w:rsidR="00DE3C8D" w:rsidRDefault="00DE3C8D" w:rsidP="00DE3C8D">
      <w:pPr>
        <w:jc w:val="both"/>
        <w:rPr>
          <w:rFonts w:ascii="Arial" w:hAnsi="Arial" w:cs="Arial"/>
        </w:rPr>
      </w:pPr>
    </w:p>
    <w:p w14:paraId="7D09867C" w14:textId="77777777" w:rsidR="00DE3C8D" w:rsidRPr="00D20D0C" w:rsidRDefault="00DE3C8D" w:rsidP="00DE3C8D">
      <w:pPr>
        <w:jc w:val="both"/>
        <w:rPr>
          <w:rFonts w:ascii="Arial" w:hAnsi="Arial" w:cs="Arial"/>
        </w:rPr>
      </w:pPr>
    </w:p>
    <w:p w14:paraId="7EFD9B7B" w14:textId="77777777" w:rsidR="00E60277" w:rsidRDefault="00E60277" w:rsidP="00B073DE">
      <w:pPr>
        <w:jc w:val="both"/>
        <w:rPr>
          <w:rFonts w:ascii="Arial" w:hAnsi="Arial" w:cs="Arial"/>
          <w:i/>
          <w:iCs/>
        </w:rPr>
      </w:pPr>
    </w:p>
    <w:p w14:paraId="35C91BCC" w14:textId="77777777" w:rsidR="00E60277" w:rsidRDefault="00E60277" w:rsidP="00B073DE">
      <w:pPr>
        <w:jc w:val="both"/>
        <w:rPr>
          <w:rFonts w:ascii="Arial" w:hAnsi="Arial" w:cs="Arial"/>
          <w:i/>
          <w:iCs/>
        </w:rPr>
      </w:pPr>
    </w:p>
    <w:p w14:paraId="4849AE1B" w14:textId="77777777" w:rsidR="0067154E" w:rsidRDefault="0067154E" w:rsidP="00F47763">
      <w:pPr>
        <w:jc w:val="both"/>
        <w:rPr>
          <w:rFonts w:ascii="Arial" w:hAnsi="Arial" w:cs="Arial"/>
        </w:rPr>
      </w:pPr>
    </w:p>
    <w:p w14:paraId="149F227C" w14:textId="77777777" w:rsidR="006D0D4B" w:rsidRDefault="006D0D4B" w:rsidP="00F47763">
      <w:pPr>
        <w:jc w:val="both"/>
        <w:rPr>
          <w:rFonts w:ascii="Arial" w:hAnsi="Arial" w:cs="Arial"/>
        </w:rPr>
      </w:pPr>
    </w:p>
    <w:p w14:paraId="2A557DC1" w14:textId="77777777" w:rsidR="00532D15" w:rsidRDefault="00532D15" w:rsidP="00F47763">
      <w:pPr>
        <w:jc w:val="both"/>
        <w:rPr>
          <w:rFonts w:ascii="Arial" w:hAnsi="Arial" w:cs="Arial"/>
        </w:rPr>
      </w:pPr>
    </w:p>
    <w:p w14:paraId="6D97D2E0" w14:textId="77777777" w:rsidR="00532D15" w:rsidRDefault="00532D15" w:rsidP="00F47763">
      <w:pPr>
        <w:jc w:val="both"/>
        <w:rPr>
          <w:rFonts w:ascii="Arial" w:hAnsi="Arial" w:cs="Arial"/>
        </w:rPr>
      </w:pPr>
    </w:p>
    <w:p w14:paraId="2FE3A736" w14:textId="77777777" w:rsidR="00532D15" w:rsidRDefault="00532D15" w:rsidP="00F47763">
      <w:pPr>
        <w:jc w:val="both"/>
        <w:rPr>
          <w:rFonts w:ascii="Arial" w:hAnsi="Arial" w:cs="Arial"/>
        </w:rPr>
      </w:pPr>
    </w:p>
    <w:p w14:paraId="53637C59" w14:textId="77777777" w:rsidR="00532D15" w:rsidRDefault="00532D15" w:rsidP="00F47763">
      <w:pPr>
        <w:jc w:val="both"/>
        <w:rPr>
          <w:rFonts w:ascii="Arial" w:hAnsi="Arial" w:cs="Arial"/>
        </w:rPr>
      </w:pPr>
    </w:p>
    <w:p w14:paraId="455C814C" w14:textId="77777777" w:rsidR="00532D15" w:rsidRDefault="00532D15" w:rsidP="00F47763">
      <w:pPr>
        <w:jc w:val="both"/>
        <w:rPr>
          <w:rFonts w:ascii="Arial" w:hAnsi="Arial" w:cs="Arial"/>
        </w:rPr>
      </w:pPr>
    </w:p>
    <w:p w14:paraId="3CA9CC5E" w14:textId="2477D5AE" w:rsidR="00D20D0C" w:rsidRPr="00D20D0C" w:rsidRDefault="00D20D0C" w:rsidP="00D20D0C">
      <w:pPr>
        <w:jc w:val="both"/>
        <w:rPr>
          <w:rFonts w:ascii="Arial" w:hAnsi="Arial" w:cs="Arial"/>
        </w:rPr>
      </w:pPr>
    </w:p>
    <w:sectPr w:rsidR="00D20D0C" w:rsidRPr="00D20D0C">
      <w:headerReference w:type="default" r:id="rId6"/>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0CD52" w14:textId="77777777" w:rsidR="004D7944" w:rsidRDefault="004D7944" w:rsidP="00566497">
      <w:r>
        <w:separator/>
      </w:r>
    </w:p>
  </w:endnote>
  <w:endnote w:type="continuationSeparator" w:id="0">
    <w:p w14:paraId="6DD0662D" w14:textId="77777777" w:rsidR="004D7944" w:rsidRDefault="004D7944" w:rsidP="0056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794139"/>
      <w:docPartObj>
        <w:docPartGallery w:val="Page Numbers (Bottom of Page)"/>
        <w:docPartUnique/>
      </w:docPartObj>
    </w:sdtPr>
    <w:sdtContent>
      <w:p w14:paraId="404EA659" w14:textId="3FE84571" w:rsidR="007263EC" w:rsidRDefault="007263EC">
        <w:pPr>
          <w:pStyle w:val="Pidipagina"/>
          <w:jc w:val="right"/>
        </w:pPr>
        <w:r>
          <w:fldChar w:fldCharType="begin"/>
        </w:r>
        <w:r>
          <w:instrText>PAGE   \* MERGEFORMAT</w:instrText>
        </w:r>
        <w:r>
          <w:fldChar w:fldCharType="separate"/>
        </w:r>
        <w:r>
          <w:rPr>
            <w:lang w:val="it-IT"/>
          </w:rPr>
          <w:t>2</w:t>
        </w:r>
        <w:r>
          <w:fldChar w:fldCharType="end"/>
        </w:r>
      </w:p>
    </w:sdtContent>
  </w:sdt>
  <w:p w14:paraId="55382631" w14:textId="77777777" w:rsidR="007263EC" w:rsidRDefault="007263E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7749B" w14:textId="77777777" w:rsidR="004D7944" w:rsidRDefault="004D7944" w:rsidP="00566497">
      <w:r>
        <w:separator/>
      </w:r>
    </w:p>
  </w:footnote>
  <w:footnote w:type="continuationSeparator" w:id="0">
    <w:p w14:paraId="668CF95E" w14:textId="77777777" w:rsidR="004D7944" w:rsidRDefault="004D7944" w:rsidP="00566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503F" w14:textId="3128F364" w:rsidR="00566497" w:rsidRDefault="00566497">
    <w:pPr>
      <w:pStyle w:val="Intestazione"/>
    </w:pPr>
    <w:r>
      <w:rPr>
        <w:noProof/>
      </w:rPr>
      <w:drawing>
        <wp:inline distT="0" distB="0" distL="0" distR="0" wp14:anchorId="0B0E0CD6" wp14:editId="350F287D">
          <wp:extent cx="6116320" cy="448945"/>
          <wp:effectExtent l="0" t="0" r="5080" b="825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Fondazione-MC-2023-01-ALTO_V-01-06.png"/>
                  <pic:cNvPicPr/>
                </pic:nvPicPr>
                <pic:blipFill>
                  <a:blip r:embed="rId1">
                    <a:extLst>
                      <a:ext uri="{28A0092B-C50C-407E-A947-70E740481C1C}">
                        <a14:useLocalDpi xmlns:a14="http://schemas.microsoft.com/office/drawing/2010/main" val="0"/>
                      </a:ext>
                    </a:extLst>
                  </a:blip>
                  <a:stretch>
                    <a:fillRect/>
                  </a:stretch>
                </pic:blipFill>
                <pic:spPr>
                  <a:xfrm>
                    <a:off x="0" y="0"/>
                    <a:ext cx="6116320" cy="44894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9AC"/>
    <w:rsid w:val="000139BC"/>
    <w:rsid w:val="0001756E"/>
    <w:rsid w:val="00023FD9"/>
    <w:rsid w:val="00024D42"/>
    <w:rsid w:val="00025526"/>
    <w:rsid w:val="00027A9C"/>
    <w:rsid w:val="000375CE"/>
    <w:rsid w:val="00042100"/>
    <w:rsid w:val="00044E3D"/>
    <w:rsid w:val="000516A4"/>
    <w:rsid w:val="00054C21"/>
    <w:rsid w:val="000631B1"/>
    <w:rsid w:val="0006425A"/>
    <w:rsid w:val="00072524"/>
    <w:rsid w:val="00073481"/>
    <w:rsid w:val="00085B1E"/>
    <w:rsid w:val="000B0385"/>
    <w:rsid w:val="000B4077"/>
    <w:rsid w:val="000B709A"/>
    <w:rsid w:val="000C00AC"/>
    <w:rsid w:val="000C3F4F"/>
    <w:rsid w:val="000C4CD7"/>
    <w:rsid w:val="000D1FE5"/>
    <w:rsid w:val="000E685F"/>
    <w:rsid w:val="000F3B47"/>
    <w:rsid w:val="0013008D"/>
    <w:rsid w:val="00132CE8"/>
    <w:rsid w:val="001339AD"/>
    <w:rsid w:val="00156153"/>
    <w:rsid w:val="00172F1C"/>
    <w:rsid w:val="00173016"/>
    <w:rsid w:val="001751EF"/>
    <w:rsid w:val="001A03F4"/>
    <w:rsid w:val="001A1C3F"/>
    <w:rsid w:val="001A3DA1"/>
    <w:rsid w:val="001B7ECF"/>
    <w:rsid w:val="001C4B13"/>
    <w:rsid w:val="001C77D2"/>
    <w:rsid w:val="001D2C0F"/>
    <w:rsid w:val="001D7B6E"/>
    <w:rsid w:val="001E545F"/>
    <w:rsid w:val="001E6015"/>
    <w:rsid w:val="001E721A"/>
    <w:rsid w:val="001F01AA"/>
    <w:rsid w:val="00225099"/>
    <w:rsid w:val="0022542E"/>
    <w:rsid w:val="00242D07"/>
    <w:rsid w:val="002508EB"/>
    <w:rsid w:val="0026094E"/>
    <w:rsid w:val="00265596"/>
    <w:rsid w:val="0027111D"/>
    <w:rsid w:val="002722EB"/>
    <w:rsid w:val="00282BC4"/>
    <w:rsid w:val="002906E7"/>
    <w:rsid w:val="00290841"/>
    <w:rsid w:val="002938BD"/>
    <w:rsid w:val="00294722"/>
    <w:rsid w:val="00297667"/>
    <w:rsid w:val="002A4AA6"/>
    <w:rsid w:val="002D68C4"/>
    <w:rsid w:val="002E0294"/>
    <w:rsid w:val="002E5FD6"/>
    <w:rsid w:val="002F3277"/>
    <w:rsid w:val="002F4785"/>
    <w:rsid w:val="002F5572"/>
    <w:rsid w:val="002F7365"/>
    <w:rsid w:val="00302A27"/>
    <w:rsid w:val="00314A92"/>
    <w:rsid w:val="003173F2"/>
    <w:rsid w:val="0032724D"/>
    <w:rsid w:val="00335C27"/>
    <w:rsid w:val="00341B73"/>
    <w:rsid w:val="00355604"/>
    <w:rsid w:val="003601AA"/>
    <w:rsid w:val="00381B96"/>
    <w:rsid w:val="00383A26"/>
    <w:rsid w:val="00396B93"/>
    <w:rsid w:val="003B0B4F"/>
    <w:rsid w:val="003B3EDF"/>
    <w:rsid w:val="003B657D"/>
    <w:rsid w:val="003C524E"/>
    <w:rsid w:val="003C5EDE"/>
    <w:rsid w:val="003C7E40"/>
    <w:rsid w:val="003D4282"/>
    <w:rsid w:val="003F3CC7"/>
    <w:rsid w:val="004034F2"/>
    <w:rsid w:val="00405EF6"/>
    <w:rsid w:val="0042495C"/>
    <w:rsid w:val="00433CB7"/>
    <w:rsid w:val="0043583B"/>
    <w:rsid w:val="00440DF3"/>
    <w:rsid w:val="004618B8"/>
    <w:rsid w:val="00466D08"/>
    <w:rsid w:val="0047119C"/>
    <w:rsid w:val="00475DB6"/>
    <w:rsid w:val="00497F26"/>
    <w:rsid w:val="004A54B4"/>
    <w:rsid w:val="004D1FC1"/>
    <w:rsid w:val="004D495A"/>
    <w:rsid w:val="004D7944"/>
    <w:rsid w:val="005305D7"/>
    <w:rsid w:val="00530ECF"/>
    <w:rsid w:val="0053230D"/>
    <w:rsid w:val="00532D15"/>
    <w:rsid w:val="00537E69"/>
    <w:rsid w:val="00543CBD"/>
    <w:rsid w:val="00556FA9"/>
    <w:rsid w:val="00561E04"/>
    <w:rsid w:val="00566497"/>
    <w:rsid w:val="0057207D"/>
    <w:rsid w:val="005845A8"/>
    <w:rsid w:val="005966A4"/>
    <w:rsid w:val="005C0901"/>
    <w:rsid w:val="005D12DC"/>
    <w:rsid w:val="005D4440"/>
    <w:rsid w:val="005D756D"/>
    <w:rsid w:val="005F1558"/>
    <w:rsid w:val="00615F7B"/>
    <w:rsid w:val="00616D76"/>
    <w:rsid w:val="00623C0D"/>
    <w:rsid w:val="00627014"/>
    <w:rsid w:val="006526B2"/>
    <w:rsid w:val="00657419"/>
    <w:rsid w:val="006605C3"/>
    <w:rsid w:val="00664AFB"/>
    <w:rsid w:val="0066599D"/>
    <w:rsid w:val="00670F1C"/>
    <w:rsid w:val="0067154E"/>
    <w:rsid w:val="006949E8"/>
    <w:rsid w:val="006A7232"/>
    <w:rsid w:val="006B4A07"/>
    <w:rsid w:val="006D0D4B"/>
    <w:rsid w:val="007132A2"/>
    <w:rsid w:val="007263EC"/>
    <w:rsid w:val="00741D82"/>
    <w:rsid w:val="0075682B"/>
    <w:rsid w:val="0076737D"/>
    <w:rsid w:val="0077064C"/>
    <w:rsid w:val="007811A5"/>
    <w:rsid w:val="00786EEA"/>
    <w:rsid w:val="007A31A1"/>
    <w:rsid w:val="007B05AC"/>
    <w:rsid w:val="007E4968"/>
    <w:rsid w:val="007E79AC"/>
    <w:rsid w:val="007F2405"/>
    <w:rsid w:val="00825624"/>
    <w:rsid w:val="008467FD"/>
    <w:rsid w:val="00852499"/>
    <w:rsid w:val="00852A0A"/>
    <w:rsid w:val="00865034"/>
    <w:rsid w:val="0087521C"/>
    <w:rsid w:val="008778D9"/>
    <w:rsid w:val="008910DD"/>
    <w:rsid w:val="008A0A26"/>
    <w:rsid w:val="008A1C33"/>
    <w:rsid w:val="008C1744"/>
    <w:rsid w:val="008D119D"/>
    <w:rsid w:val="008D278C"/>
    <w:rsid w:val="008D587D"/>
    <w:rsid w:val="008E1DF1"/>
    <w:rsid w:val="008E2824"/>
    <w:rsid w:val="008F4D22"/>
    <w:rsid w:val="008F785B"/>
    <w:rsid w:val="00901FA1"/>
    <w:rsid w:val="0090617C"/>
    <w:rsid w:val="00916937"/>
    <w:rsid w:val="00926BB7"/>
    <w:rsid w:val="00961991"/>
    <w:rsid w:val="009768A2"/>
    <w:rsid w:val="00987ECA"/>
    <w:rsid w:val="00990296"/>
    <w:rsid w:val="00992850"/>
    <w:rsid w:val="009A0B33"/>
    <w:rsid w:val="009E220F"/>
    <w:rsid w:val="009F163C"/>
    <w:rsid w:val="00A00E9E"/>
    <w:rsid w:val="00A01C60"/>
    <w:rsid w:val="00A025B0"/>
    <w:rsid w:val="00A11028"/>
    <w:rsid w:val="00A17B52"/>
    <w:rsid w:val="00A23288"/>
    <w:rsid w:val="00A45AFD"/>
    <w:rsid w:val="00A9434A"/>
    <w:rsid w:val="00AB434C"/>
    <w:rsid w:val="00AC69B5"/>
    <w:rsid w:val="00AD639C"/>
    <w:rsid w:val="00AE2110"/>
    <w:rsid w:val="00AE22F2"/>
    <w:rsid w:val="00AE2D80"/>
    <w:rsid w:val="00B073DE"/>
    <w:rsid w:val="00B167EF"/>
    <w:rsid w:val="00B17FEB"/>
    <w:rsid w:val="00B23F44"/>
    <w:rsid w:val="00B319FA"/>
    <w:rsid w:val="00B355BB"/>
    <w:rsid w:val="00B4779A"/>
    <w:rsid w:val="00B53245"/>
    <w:rsid w:val="00B559D2"/>
    <w:rsid w:val="00B56DD4"/>
    <w:rsid w:val="00B66C1E"/>
    <w:rsid w:val="00B867B8"/>
    <w:rsid w:val="00B876CF"/>
    <w:rsid w:val="00B91B24"/>
    <w:rsid w:val="00B92D16"/>
    <w:rsid w:val="00B95AC1"/>
    <w:rsid w:val="00BC0B1E"/>
    <w:rsid w:val="00BC34C1"/>
    <w:rsid w:val="00C176AB"/>
    <w:rsid w:val="00C24C12"/>
    <w:rsid w:val="00C34954"/>
    <w:rsid w:val="00C36E63"/>
    <w:rsid w:val="00C43103"/>
    <w:rsid w:val="00C440D0"/>
    <w:rsid w:val="00C451A1"/>
    <w:rsid w:val="00C9666E"/>
    <w:rsid w:val="00C967EA"/>
    <w:rsid w:val="00C96B4D"/>
    <w:rsid w:val="00CB1C63"/>
    <w:rsid w:val="00CB2FF2"/>
    <w:rsid w:val="00CB4470"/>
    <w:rsid w:val="00CD03F3"/>
    <w:rsid w:val="00CD6D8E"/>
    <w:rsid w:val="00CF19BF"/>
    <w:rsid w:val="00D125E0"/>
    <w:rsid w:val="00D15F6B"/>
    <w:rsid w:val="00D16593"/>
    <w:rsid w:val="00D20D0C"/>
    <w:rsid w:val="00D32F91"/>
    <w:rsid w:val="00D52EB4"/>
    <w:rsid w:val="00D65570"/>
    <w:rsid w:val="00D73C7D"/>
    <w:rsid w:val="00D8193C"/>
    <w:rsid w:val="00D90A11"/>
    <w:rsid w:val="00D977C8"/>
    <w:rsid w:val="00DA1CE9"/>
    <w:rsid w:val="00DD431D"/>
    <w:rsid w:val="00DE3C8D"/>
    <w:rsid w:val="00E07427"/>
    <w:rsid w:val="00E1070F"/>
    <w:rsid w:val="00E2563D"/>
    <w:rsid w:val="00E32A10"/>
    <w:rsid w:val="00E32B26"/>
    <w:rsid w:val="00E33019"/>
    <w:rsid w:val="00E42B3D"/>
    <w:rsid w:val="00E510AA"/>
    <w:rsid w:val="00E552C7"/>
    <w:rsid w:val="00E55A14"/>
    <w:rsid w:val="00E57CB8"/>
    <w:rsid w:val="00E60277"/>
    <w:rsid w:val="00E83039"/>
    <w:rsid w:val="00E844C9"/>
    <w:rsid w:val="00E926B5"/>
    <w:rsid w:val="00EB33AF"/>
    <w:rsid w:val="00EB540D"/>
    <w:rsid w:val="00ED58EF"/>
    <w:rsid w:val="00ED6D7B"/>
    <w:rsid w:val="00EE2E15"/>
    <w:rsid w:val="00EE52FF"/>
    <w:rsid w:val="00F01C5F"/>
    <w:rsid w:val="00F06936"/>
    <w:rsid w:val="00F11197"/>
    <w:rsid w:val="00F17E4A"/>
    <w:rsid w:val="00F33F6E"/>
    <w:rsid w:val="00F4678E"/>
    <w:rsid w:val="00F46E3A"/>
    <w:rsid w:val="00F46E57"/>
    <w:rsid w:val="00F47763"/>
    <w:rsid w:val="00F84669"/>
    <w:rsid w:val="00F9063F"/>
    <w:rsid w:val="00F95704"/>
    <w:rsid w:val="00FC53AB"/>
    <w:rsid w:val="00FD6B1E"/>
    <w:rsid w:val="00FE0270"/>
    <w:rsid w:val="00FF75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03BD"/>
  <w15:chartTrackingRefBased/>
  <w15:docId w15:val="{4BDC528D-0D14-436E-BFC4-86736B51C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66497"/>
    <w:pPr>
      <w:spacing w:after="0" w:line="240" w:lineRule="auto"/>
    </w:pPr>
    <w:rPr>
      <w:rFonts w:ascii="Times New Roman" w:eastAsia="Times New Roman" w:hAnsi="Times New Roman" w:cs="Times New Roman"/>
      <w:kern w:val="0"/>
      <w:lang w:val="it" w:eastAsia="it-IT"/>
      <w14:ligatures w14:val="none"/>
    </w:rPr>
  </w:style>
  <w:style w:type="paragraph" w:styleId="Titolo1">
    <w:name w:val="heading 1"/>
    <w:basedOn w:val="Normale"/>
    <w:next w:val="Normale"/>
    <w:link w:val="Titolo1Carattere"/>
    <w:uiPriority w:val="9"/>
    <w:qFormat/>
    <w:rsid w:val="007E79A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7E79A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E79A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7E79A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it-IT" w:eastAsia="en-US"/>
      <w14:ligatures w14:val="standardContextual"/>
    </w:rPr>
  </w:style>
  <w:style w:type="paragraph" w:styleId="Titolo5">
    <w:name w:val="heading 5"/>
    <w:basedOn w:val="Normale"/>
    <w:next w:val="Normale"/>
    <w:link w:val="Titolo5Carattere"/>
    <w:uiPriority w:val="9"/>
    <w:semiHidden/>
    <w:unhideWhenUsed/>
    <w:qFormat/>
    <w:rsid w:val="007E79AC"/>
    <w:pPr>
      <w:keepNext/>
      <w:keepLines/>
      <w:spacing w:before="80" w:after="40" w:line="278" w:lineRule="auto"/>
      <w:outlineLvl w:val="4"/>
    </w:pPr>
    <w:rPr>
      <w:rFonts w:asciiTheme="minorHAnsi" w:eastAsiaTheme="majorEastAsia" w:hAnsiTheme="minorHAnsi" w:cstheme="majorBidi"/>
      <w:color w:val="0F4761" w:themeColor="accent1" w:themeShade="BF"/>
      <w:kern w:val="2"/>
      <w:lang w:val="it-IT" w:eastAsia="en-US"/>
      <w14:ligatures w14:val="standardContextual"/>
    </w:rPr>
  </w:style>
  <w:style w:type="paragraph" w:styleId="Titolo6">
    <w:name w:val="heading 6"/>
    <w:basedOn w:val="Normale"/>
    <w:next w:val="Normale"/>
    <w:link w:val="Titolo6Carattere"/>
    <w:uiPriority w:val="9"/>
    <w:semiHidden/>
    <w:unhideWhenUsed/>
    <w:qFormat/>
    <w:rsid w:val="007E79AC"/>
    <w:pPr>
      <w:keepNext/>
      <w:keepLines/>
      <w:spacing w:before="40" w:line="278" w:lineRule="auto"/>
      <w:outlineLvl w:val="5"/>
    </w:pPr>
    <w:rPr>
      <w:rFonts w:asciiTheme="minorHAnsi" w:eastAsiaTheme="majorEastAsia" w:hAnsiTheme="minorHAnsi" w:cstheme="majorBidi"/>
      <w:i/>
      <w:iCs/>
      <w:color w:val="595959" w:themeColor="text1" w:themeTint="A6"/>
      <w:kern w:val="2"/>
      <w:lang w:val="it-IT" w:eastAsia="en-US"/>
      <w14:ligatures w14:val="standardContextual"/>
    </w:rPr>
  </w:style>
  <w:style w:type="paragraph" w:styleId="Titolo7">
    <w:name w:val="heading 7"/>
    <w:basedOn w:val="Normale"/>
    <w:next w:val="Normale"/>
    <w:link w:val="Titolo7Carattere"/>
    <w:uiPriority w:val="9"/>
    <w:semiHidden/>
    <w:unhideWhenUsed/>
    <w:qFormat/>
    <w:rsid w:val="007E79AC"/>
    <w:pPr>
      <w:keepNext/>
      <w:keepLines/>
      <w:spacing w:before="40" w:line="278" w:lineRule="auto"/>
      <w:outlineLvl w:val="6"/>
    </w:pPr>
    <w:rPr>
      <w:rFonts w:asciiTheme="minorHAnsi" w:eastAsiaTheme="majorEastAsia" w:hAnsiTheme="minorHAnsi" w:cstheme="majorBidi"/>
      <w:color w:val="595959" w:themeColor="text1" w:themeTint="A6"/>
      <w:kern w:val="2"/>
      <w:lang w:val="it-IT" w:eastAsia="en-US"/>
      <w14:ligatures w14:val="standardContextual"/>
    </w:rPr>
  </w:style>
  <w:style w:type="paragraph" w:styleId="Titolo8">
    <w:name w:val="heading 8"/>
    <w:basedOn w:val="Normale"/>
    <w:next w:val="Normale"/>
    <w:link w:val="Titolo8Carattere"/>
    <w:uiPriority w:val="9"/>
    <w:semiHidden/>
    <w:unhideWhenUsed/>
    <w:qFormat/>
    <w:rsid w:val="007E79AC"/>
    <w:pPr>
      <w:keepNext/>
      <w:keepLines/>
      <w:spacing w:line="278" w:lineRule="auto"/>
      <w:outlineLvl w:val="7"/>
    </w:pPr>
    <w:rPr>
      <w:rFonts w:asciiTheme="minorHAnsi" w:eastAsiaTheme="majorEastAsia" w:hAnsiTheme="minorHAnsi" w:cstheme="majorBidi"/>
      <w:i/>
      <w:iCs/>
      <w:color w:val="272727" w:themeColor="text1" w:themeTint="D8"/>
      <w:kern w:val="2"/>
      <w:lang w:val="it-IT" w:eastAsia="en-US"/>
      <w14:ligatures w14:val="standardContextual"/>
    </w:rPr>
  </w:style>
  <w:style w:type="paragraph" w:styleId="Titolo9">
    <w:name w:val="heading 9"/>
    <w:basedOn w:val="Normale"/>
    <w:next w:val="Normale"/>
    <w:link w:val="Titolo9Carattere"/>
    <w:uiPriority w:val="9"/>
    <w:semiHidden/>
    <w:unhideWhenUsed/>
    <w:qFormat/>
    <w:rsid w:val="007E79AC"/>
    <w:pPr>
      <w:keepNext/>
      <w:keepLines/>
      <w:spacing w:line="278" w:lineRule="auto"/>
      <w:outlineLvl w:val="8"/>
    </w:pPr>
    <w:rPr>
      <w:rFonts w:asciiTheme="minorHAnsi" w:eastAsiaTheme="majorEastAsia" w:hAnsiTheme="minorHAnsi" w:cstheme="majorBidi"/>
      <w:color w:val="272727" w:themeColor="text1" w:themeTint="D8"/>
      <w:kern w:val="2"/>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E79A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E79A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E79A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E79A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E79A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E79A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E79A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E79A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E79AC"/>
    <w:rPr>
      <w:rFonts w:eastAsiaTheme="majorEastAsia" w:cstheme="majorBidi"/>
      <w:color w:val="272727" w:themeColor="text1" w:themeTint="D8"/>
    </w:rPr>
  </w:style>
  <w:style w:type="paragraph" w:styleId="Titolo">
    <w:name w:val="Title"/>
    <w:basedOn w:val="Normale"/>
    <w:next w:val="Normale"/>
    <w:link w:val="TitoloCarattere"/>
    <w:uiPriority w:val="10"/>
    <w:qFormat/>
    <w:rsid w:val="007E79A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E79A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E79A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E79A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E79AC"/>
    <w:pPr>
      <w:spacing w:before="160" w:after="160" w:line="278" w:lineRule="auto"/>
      <w:jc w:val="center"/>
    </w:pPr>
    <w:rPr>
      <w:rFonts w:asciiTheme="minorHAnsi" w:eastAsiaTheme="minorHAnsi" w:hAnsiTheme="minorHAnsi" w:cstheme="minorBidi"/>
      <w:i/>
      <w:iCs/>
      <w:color w:val="404040" w:themeColor="text1" w:themeTint="BF"/>
      <w:kern w:val="2"/>
      <w:lang w:val="it-IT" w:eastAsia="en-US"/>
      <w14:ligatures w14:val="standardContextual"/>
    </w:rPr>
  </w:style>
  <w:style w:type="character" w:customStyle="1" w:styleId="CitazioneCarattere">
    <w:name w:val="Citazione Carattere"/>
    <w:basedOn w:val="Carpredefinitoparagrafo"/>
    <w:link w:val="Citazione"/>
    <w:uiPriority w:val="29"/>
    <w:rsid w:val="007E79AC"/>
    <w:rPr>
      <w:i/>
      <w:iCs/>
      <w:color w:val="404040" w:themeColor="text1" w:themeTint="BF"/>
    </w:rPr>
  </w:style>
  <w:style w:type="paragraph" w:styleId="Paragrafoelenco">
    <w:name w:val="List Paragraph"/>
    <w:basedOn w:val="Normale"/>
    <w:uiPriority w:val="34"/>
    <w:qFormat/>
    <w:rsid w:val="007E79AC"/>
    <w:pPr>
      <w:spacing w:after="160" w:line="278" w:lineRule="auto"/>
      <w:ind w:left="720"/>
      <w:contextualSpacing/>
    </w:pPr>
    <w:rPr>
      <w:rFonts w:asciiTheme="minorHAnsi" w:eastAsiaTheme="minorHAnsi" w:hAnsiTheme="minorHAnsi" w:cstheme="minorBidi"/>
      <w:kern w:val="2"/>
      <w:lang w:val="it-IT" w:eastAsia="en-US"/>
      <w14:ligatures w14:val="standardContextual"/>
    </w:rPr>
  </w:style>
  <w:style w:type="character" w:styleId="Enfasiintensa">
    <w:name w:val="Intense Emphasis"/>
    <w:basedOn w:val="Carpredefinitoparagrafo"/>
    <w:uiPriority w:val="21"/>
    <w:qFormat/>
    <w:rsid w:val="007E79AC"/>
    <w:rPr>
      <w:i/>
      <w:iCs/>
      <w:color w:val="0F4761" w:themeColor="accent1" w:themeShade="BF"/>
    </w:rPr>
  </w:style>
  <w:style w:type="paragraph" w:styleId="Citazioneintensa">
    <w:name w:val="Intense Quote"/>
    <w:basedOn w:val="Normale"/>
    <w:next w:val="Normale"/>
    <w:link w:val="CitazioneintensaCarattere"/>
    <w:uiPriority w:val="30"/>
    <w:qFormat/>
    <w:rsid w:val="007E79A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E79AC"/>
    <w:rPr>
      <w:i/>
      <w:iCs/>
      <w:color w:val="0F4761" w:themeColor="accent1" w:themeShade="BF"/>
    </w:rPr>
  </w:style>
  <w:style w:type="character" w:styleId="Riferimentointenso">
    <w:name w:val="Intense Reference"/>
    <w:basedOn w:val="Carpredefinitoparagrafo"/>
    <w:uiPriority w:val="32"/>
    <w:qFormat/>
    <w:rsid w:val="007E79AC"/>
    <w:rPr>
      <w:b/>
      <w:bCs/>
      <w:smallCaps/>
      <w:color w:val="0F4761" w:themeColor="accent1" w:themeShade="BF"/>
      <w:spacing w:val="5"/>
    </w:rPr>
  </w:style>
  <w:style w:type="paragraph" w:styleId="Intestazione">
    <w:name w:val="header"/>
    <w:basedOn w:val="Normale"/>
    <w:link w:val="IntestazioneCarattere"/>
    <w:uiPriority w:val="99"/>
    <w:unhideWhenUsed/>
    <w:rsid w:val="00566497"/>
    <w:pPr>
      <w:tabs>
        <w:tab w:val="center" w:pos="4819"/>
        <w:tab w:val="right" w:pos="9638"/>
      </w:tabs>
    </w:pPr>
  </w:style>
  <w:style w:type="character" w:customStyle="1" w:styleId="IntestazioneCarattere">
    <w:name w:val="Intestazione Carattere"/>
    <w:basedOn w:val="Carpredefinitoparagrafo"/>
    <w:link w:val="Intestazione"/>
    <w:uiPriority w:val="99"/>
    <w:rsid w:val="00566497"/>
    <w:rPr>
      <w:rFonts w:ascii="Times New Roman" w:eastAsia="Times New Roman" w:hAnsi="Times New Roman" w:cs="Times New Roman"/>
      <w:kern w:val="0"/>
      <w:lang w:val="it" w:eastAsia="it-IT"/>
      <w14:ligatures w14:val="none"/>
    </w:rPr>
  </w:style>
  <w:style w:type="paragraph" w:styleId="Pidipagina">
    <w:name w:val="footer"/>
    <w:basedOn w:val="Normale"/>
    <w:link w:val="PidipaginaCarattere"/>
    <w:uiPriority w:val="99"/>
    <w:unhideWhenUsed/>
    <w:rsid w:val="00566497"/>
    <w:pPr>
      <w:tabs>
        <w:tab w:val="center" w:pos="4819"/>
        <w:tab w:val="right" w:pos="9638"/>
      </w:tabs>
    </w:pPr>
  </w:style>
  <w:style w:type="character" w:customStyle="1" w:styleId="PidipaginaCarattere">
    <w:name w:val="Piè di pagina Carattere"/>
    <w:basedOn w:val="Carpredefinitoparagrafo"/>
    <w:link w:val="Pidipagina"/>
    <w:uiPriority w:val="99"/>
    <w:rsid w:val="00566497"/>
    <w:rPr>
      <w:rFonts w:ascii="Times New Roman" w:eastAsia="Times New Roman" w:hAnsi="Times New Roman" w:cs="Times New Roman"/>
      <w:kern w:val="0"/>
      <w:lang w:val="it" w:eastAsia="it-IT"/>
      <w14:ligatures w14:val="none"/>
    </w:rPr>
  </w:style>
  <w:style w:type="paragraph" w:styleId="NormaleWeb">
    <w:name w:val="Normal (Web)"/>
    <w:basedOn w:val="Normale"/>
    <w:uiPriority w:val="99"/>
    <w:unhideWhenUsed/>
    <w:rsid w:val="00566497"/>
    <w:pPr>
      <w:spacing w:before="100" w:beforeAutospacing="1" w:after="100" w:afterAutospacing="1"/>
    </w:pPr>
    <w:rPr>
      <w:lang w:val="it-IT"/>
    </w:rPr>
  </w:style>
  <w:style w:type="character" w:styleId="Enfasicorsivo">
    <w:name w:val="Emphasis"/>
    <w:basedOn w:val="Carpredefinitoparagrafo"/>
    <w:uiPriority w:val="20"/>
    <w:qFormat/>
    <w:rsid w:val="00024D42"/>
    <w:rPr>
      <w:i/>
      <w:iCs/>
    </w:rPr>
  </w:style>
  <w:style w:type="character" w:customStyle="1" w:styleId="html-span">
    <w:name w:val="html-span"/>
    <w:basedOn w:val="Carpredefinitoparagrafo"/>
    <w:rsid w:val="007F2405"/>
  </w:style>
  <w:style w:type="character" w:styleId="Collegamentoipertestuale">
    <w:name w:val="Hyperlink"/>
    <w:basedOn w:val="Carpredefinitoparagrafo"/>
    <w:uiPriority w:val="99"/>
    <w:semiHidden/>
    <w:unhideWhenUsed/>
    <w:rsid w:val="007F2405"/>
    <w:rPr>
      <w:color w:val="0000FF"/>
      <w:u w:val="single"/>
    </w:rPr>
  </w:style>
  <w:style w:type="character" w:customStyle="1" w:styleId="xjp7ctv">
    <w:name w:val="xjp7ctv"/>
    <w:basedOn w:val="Carpredefinitoparagrafo"/>
    <w:rsid w:val="007F2405"/>
  </w:style>
  <w:style w:type="paragraph" w:customStyle="1" w:styleId="my-2">
    <w:name w:val="my-2"/>
    <w:basedOn w:val="Normale"/>
    <w:rsid w:val="007132A2"/>
    <w:pPr>
      <w:spacing w:before="100" w:beforeAutospacing="1" w:after="100" w:afterAutospacing="1"/>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818800">
      <w:bodyDiv w:val="1"/>
      <w:marLeft w:val="0"/>
      <w:marRight w:val="0"/>
      <w:marTop w:val="0"/>
      <w:marBottom w:val="0"/>
      <w:divBdr>
        <w:top w:val="none" w:sz="0" w:space="0" w:color="auto"/>
        <w:left w:val="none" w:sz="0" w:space="0" w:color="auto"/>
        <w:bottom w:val="none" w:sz="0" w:space="0" w:color="auto"/>
        <w:right w:val="none" w:sz="0" w:space="0" w:color="auto"/>
      </w:divBdr>
      <w:divsChild>
        <w:div w:id="1321811839">
          <w:marLeft w:val="0"/>
          <w:marRight w:val="0"/>
          <w:marTop w:val="0"/>
          <w:marBottom w:val="0"/>
          <w:divBdr>
            <w:top w:val="none" w:sz="0" w:space="0" w:color="auto"/>
            <w:left w:val="none" w:sz="0" w:space="0" w:color="auto"/>
            <w:bottom w:val="none" w:sz="0" w:space="0" w:color="auto"/>
            <w:right w:val="none" w:sz="0" w:space="0" w:color="auto"/>
          </w:divBdr>
          <w:divsChild>
            <w:div w:id="807404559">
              <w:marLeft w:val="0"/>
              <w:marRight w:val="0"/>
              <w:marTop w:val="0"/>
              <w:marBottom w:val="0"/>
              <w:divBdr>
                <w:top w:val="none" w:sz="0" w:space="0" w:color="auto"/>
                <w:left w:val="none" w:sz="0" w:space="0" w:color="auto"/>
                <w:bottom w:val="none" w:sz="0" w:space="0" w:color="auto"/>
                <w:right w:val="none" w:sz="0" w:space="0" w:color="auto"/>
              </w:divBdr>
            </w:div>
          </w:divsChild>
        </w:div>
        <w:div w:id="333190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765</Words>
  <Characters>4365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Tilio</dc:creator>
  <cp:keywords/>
  <dc:description/>
  <cp:lastModifiedBy>Cristina Tilio</cp:lastModifiedBy>
  <cp:revision>7</cp:revision>
  <dcterms:created xsi:type="dcterms:W3CDTF">2026-08-04T18:25:00Z</dcterms:created>
  <dcterms:modified xsi:type="dcterms:W3CDTF">2026-08-07T08:01:00Z</dcterms:modified>
</cp:coreProperties>
</file>