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250C1" w14:textId="77777777" w:rsidR="00566497" w:rsidRDefault="00566497" w:rsidP="00566497">
      <w:pPr>
        <w:rPr>
          <w:rFonts w:ascii="Arial" w:eastAsia="Calibri" w:hAnsi="Arial" w:cs="Arial"/>
          <w:b/>
          <w:bCs/>
          <w:sz w:val="36"/>
          <w:szCs w:val="36"/>
        </w:rPr>
      </w:pPr>
      <w:bookmarkStart w:id="0" w:name="_GoBack"/>
      <w:bookmarkEnd w:id="0"/>
    </w:p>
    <w:p w14:paraId="581D6D08" w14:textId="08318B3B" w:rsidR="00645C82" w:rsidRDefault="00645C82" w:rsidP="00DF0DA0">
      <w:pPr>
        <w:rPr>
          <w:rFonts w:ascii="Arial" w:hAnsi="Arial" w:cs="Arial"/>
          <w:b/>
          <w:bCs/>
        </w:rPr>
      </w:pPr>
      <w:r>
        <w:rPr>
          <w:rFonts w:ascii="Arial" w:hAnsi="Arial" w:cs="Arial"/>
          <w:b/>
          <w:bCs/>
        </w:rPr>
        <w:t xml:space="preserve">Comunicato stampa 27 luglio 2026 </w:t>
      </w:r>
    </w:p>
    <w:p w14:paraId="409102B5" w14:textId="77777777" w:rsidR="00645C82" w:rsidRDefault="00645C82" w:rsidP="00DF0DA0">
      <w:pPr>
        <w:rPr>
          <w:rFonts w:ascii="Arial" w:hAnsi="Arial" w:cs="Arial"/>
          <w:b/>
          <w:bCs/>
        </w:rPr>
      </w:pPr>
    </w:p>
    <w:p w14:paraId="6CC294D5" w14:textId="7BECA55E" w:rsidR="00DF0DA0" w:rsidRPr="00645C82" w:rsidRDefault="00DF0DA0" w:rsidP="00DF0DA0">
      <w:pPr>
        <w:rPr>
          <w:rFonts w:ascii="Arial" w:hAnsi="Arial" w:cs="Arial"/>
          <w:b/>
          <w:bCs/>
          <w:sz w:val="36"/>
          <w:szCs w:val="36"/>
        </w:rPr>
      </w:pPr>
      <w:r w:rsidRPr="00645C82">
        <w:rPr>
          <w:rFonts w:ascii="Arial" w:hAnsi="Arial" w:cs="Arial"/>
          <w:b/>
          <w:bCs/>
          <w:sz w:val="36"/>
          <w:szCs w:val="36"/>
        </w:rPr>
        <w:t>Oltre il riconoscimento Unesco: la rete come futuro dei Teatri Storici delle Marche</w:t>
      </w:r>
    </w:p>
    <w:p w14:paraId="4A71DDD0" w14:textId="77777777" w:rsidR="00645C82" w:rsidRDefault="00645C82" w:rsidP="00DF0DA0">
      <w:pPr>
        <w:rPr>
          <w:rFonts w:ascii="Arial" w:hAnsi="Arial" w:cs="Arial"/>
          <w:b/>
          <w:bCs/>
        </w:rPr>
      </w:pPr>
    </w:p>
    <w:p w14:paraId="697BB62F" w14:textId="77777777" w:rsidR="00645C82" w:rsidRPr="00645C82" w:rsidRDefault="00645C82" w:rsidP="00DF0DA0">
      <w:pPr>
        <w:rPr>
          <w:rFonts w:ascii="Arial" w:hAnsi="Arial" w:cs="Arial"/>
          <w:b/>
          <w:bCs/>
        </w:rPr>
      </w:pPr>
    </w:p>
    <w:p w14:paraId="5E308E2E" w14:textId="77777777" w:rsidR="00645C82" w:rsidRDefault="00DF0DA0" w:rsidP="00645C82">
      <w:pPr>
        <w:rPr>
          <w:rFonts w:ascii="Arial" w:hAnsi="Arial" w:cs="Arial"/>
          <w:i/>
          <w:iCs/>
        </w:rPr>
      </w:pPr>
      <w:r w:rsidRPr="00645C82">
        <w:rPr>
          <w:rFonts w:ascii="Arial" w:hAnsi="Arial" w:cs="Arial"/>
        </w:rPr>
        <w:t>Una tappa storica che segna l’inizio di un percorso e la messa a terra di una programmazione partita da lontano. Fondazione Marche Cultura ha collaborato attivamente al lavoro di preparazione della candidatura dei teatri storici marchigiani, che ha portato ieri al riconoscimento UNESCO de</w:t>
      </w:r>
      <w:r w:rsidRPr="00645C82">
        <w:rPr>
          <w:rFonts w:ascii="Arial" w:hAnsi="Arial" w:cs="Arial"/>
          <w:i/>
          <w:iCs/>
        </w:rPr>
        <w:t>l Sistema dei Teatri Condominiali all’italiana dell’Italia Centrale tra XVIII e XIX secolo.</w:t>
      </w:r>
    </w:p>
    <w:p w14:paraId="779C0AAF" w14:textId="3852DE8D" w:rsidR="00645C82" w:rsidRDefault="00DF0DA0" w:rsidP="00645C82">
      <w:pPr>
        <w:rPr>
          <w:rFonts w:ascii="Arial" w:hAnsi="Arial" w:cs="Arial"/>
        </w:rPr>
      </w:pPr>
      <w:r w:rsidRPr="00645C82">
        <w:rPr>
          <w:rFonts w:ascii="Arial" w:hAnsi="Arial" w:cs="Arial"/>
          <w:i/>
          <w:iCs/>
        </w:rPr>
        <w:br/>
        <w:t xml:space="preserve">“Un grande riconoscimento internazionale che premia una visione, sintetizzata in una parola chiave: </w:t>
      </w:r>
      <w:r w:rsidRPr="00645C82">
        <w:rPr>
          <w:rFonts w:ascii="Arial" w:hAnsi="Arial" w:cs="Arial"/>
          <w:b/>
          <w:bCs/>
          <w:i/>
          <w:iCs/>
        </w:rPr>
        <w:t>sistema</w:t>
      </w:r>
      <w:r w:rsidRPr="00645C82">
        <w:rPr>
          <w:rFonts w:ascii="Arial" w:hAnsi="Arial" w:cs="Arial"/>
        </w:rPr>
        <w:t xml:space="preserve"> – commenta il presidente della Fondazione Marche Cultura, </w:t>
      </w:r>
      <w:r w:rsidRPr="00645C82">
        <w:rPr>
          <w:rFonts w:ascii="Arial" w:hAnsi="Arial" w:cs="Arial"/>
          <w:b/>
          <w:bCs/>
        </w:rPr>
        <w:t>Andrea Agostini</w:t>
      </w:r>
      <w:r w:rsidRPr="00645C82">
        <w:rPr>
          <w:rFonts w:ascii="Arial" w:hAnsi="Arial" w:cs="Arial"/>
        </w:rPr>
        <w:t xml:space="preserve">, insieme al Cda composto dalla vicepresidente </w:t>
      </w:r>
      <w:r w:rsidRPr="00645C82">
        <w:rPr>
          <w:rFonts w:ascii="Arial" w:hAnsi="Arial" w:cs="Arial"/>
          <w:b/>
          <w:bCs/>
        </w:rPr>
        <w:t>Francesca Filauri</w:t>
      </w:r>
      <w:r w:rsidRPr="00645C82">
        <w:rPr>
          <w:rFonts w:ascii="Arial" w:hAnsi="Arial" w:cs="Arial"/>
        </w:rPr>
        <w:t xml:space="preserve">, dai consiglieri </w:t>
      </w:r>
      <w:r w:rsidRPr="00645C82">
        <w:rPr>
          <w:rFonts w:ascii="Arial" w:hAnsi="Arial" w:cs="Arial"/>
          <w:b/>
          <w:bCs/>
        </w:rPr>
        <w:t>Alessandro Bettini</w:t>
      </w:r>
      <w:r w:rsidRPr="00645C82">
        <w:rPr>
          <w:rFonts w:ascii="Arial" w:hAnsi="Arial" w:cs="Arial"/>
        </w:rPr>
        <w:t xml:space="preserve"> e </w:t>
      </w:r>
      <w:r w:rsidRPr="00645C82">
        <w:rPr>
          <w:rFonts w:ascii="Arial" w:hAnsi="Arial" w:cs="Arial"/>
          <w:b/>
          <w:bCs/>
        </w:rPr>
        <w:t>Marta Paraventi</w:t>
      </w:r>
      <w:r w:rsidRPr="00645C82">
        <w:rPr>
          <w:rFonts w:ascii="Arial" w:hAnsi="Arial" w:cs="Arial"/>
        </w:rPr>
        <w:t xml:space="preserve"> – </w:t>
      </w:r>
      <w:r w:rsidRPr="00645C82">
        <w:rPr>
          <w:rFonts w:ascii="Arial" w:hAnsi="Arial" w:cs="Arial"/>
          <w:i/>
          <w:iCs/>
        </w:rPr>
        <w:t>Non vince un elenco di teatri, ma un sistema culturale, che racconta l’identità di un territorio, un patrimonio diffuso che diventa progetto condiviso. Proprio per questo, sarebbe miope, oggi, ragionare sulle strutture che hanno ottenuto questo riconoscimento e quelle rimaste fuori. La ridefinizione del numero dei teatri candidati non ha ridotto l’orizzonte del progetto. I teatri riconosciuti diventano i rappresentanti più autorevoli di una rete diffusa e capillare e il veicolo di una strategia di valorizzazione che interessa l’intera regione</w:t>
      </w:r>
      <w:r w:rsidRPr="00645C82">
        <w:rPr>
          <w:rFonts w:ascii="Arial" w:hAnsi="Arial" w:cs="Arial"/>
        </w:rPr>
        <w:t>”.</w:t>
      </w:r>
    </w:p>
    <w:p w14:paraId="7FD4A324" w14:textId="3009B93A" w:rsidR="00DF0DA0" w:rsidRPr="00645C82" w:rsidRDefault="00DF0DA0" w:rsidP="00645C82">
      <w:pPr>
        <w:rPr>
          <w:rFonts w:ascii="Arial" w:hAnsi="Arial" w:cs="Arial"/>
        </w:rPr>
      </w:pPr>
      <w:r w:rsidRPr="00645C82">
        <w:rPr>
          <w:rFonts w:ascii="Arial" w:hAnsi="Arial" w:cs="Arial"/>
        </w:rPr>
        <w:br/>
        <w:t>La Fondazione Marche Cultura ha rappresentato, su incarico della Regione Marche, il braccio operativo che ha messo in relazione persone e territori, con l’obiettivo di costruire un’identità condivisa. Sono state elaborate campagne di comunicazione coordinate, progetti editoriali, storytelling digitale, un catalogo video fotografico dei teatri.</w:t>
      </w:r>
      <w:r w:rsidRPr="00645C82">
        <w:rPr>
          <w:rFonts w:ascii="Arial" w:hAnsi="Arial" w:cs="Arial"/>
        </w:rPr>
        <w:br/>
        <w:t>Tra Settecento e Ottocento le comunità marchigiane decisero di unire risorse, competenze e responsabilità per costruire quelle che venivano definite le "piazze coperte" delle città. Come i teatri nacquero grazie alla partecipazione delle comunità e alla capacità di lavorare insieme, quello spirito torna in una forma rinnovata, nella costruzione di una rete e di una voce comune.</w:t>
      </w:r>
      <w:r w:rsidRPr="00645C82">
        <w:rPr>
          <w:rFonts w:ascii="Arial" w:hAnsi="Arial" w:cs="Arial"/>
        </w:rPr>
        <w:br/>
        <w:t>“</w:t>
      </w:r>
      <w:r w:rsidRPr="00645C82">
        <w:rPr>
          <w:rFonts w:ascii="Arial" w:hAnsi="Arial" w:cs="Arial"/>
          <w:i/>
          <w:iCs/>
        </w:rPr>
        <w:t>La nostra regione ha ora un secondo patrimonio iscritto ai siti Unesco dopo il centro storico di Urbino, inserito nel 1998</w:t>
      </w:r>
      <w:r w:rsidRPr="00645C82">
        <w:rPr>
          <w:rFonts w:ascii="Arial" w:hAnsi="Arial" w:cs="Arial"/>
        </w:rPr>
        <w:t xml:space="preserve"> – continua il presidente </w:t>
      </w:r>
      <w:r w:rsidRPr="00645C82">
        <w:rPr>
          <w:rFonts w:ascii="Arial" w:hAnsi="Arial" w:cs="Arial"/>
          <w:b/>
          <w:bCs/>
        </w:rPr>
        <w:t xml:space="preserve">Agostini </w:t>
      </w:r>
      <w:r w:rsidRPr="00645C82">
        <w:rPr>
          <w:rFonts w:ascii="Arial" w:hAnsi="Arial" w:cs="Arial"/>
        </w:rPr>
        <w:t xml:space="preserve">– </w:t>
      </w:r>
      <w:r w:rsidRPr="00645C82">
        <w:rPr>
          <w:rFonts w:ascii="Arial" w:hAnsi="Arial" w:cs="Arial"/>
          <w:i/>
          <w:iCs/>
        </w:rPr>
        <w:t>Un riconoscimento di respiro collettivo, di cui va dato merito al Ministro della cultura Alessandro Giuli, al presidente Francesco Acquaroli, all’on. Giorgia Latini per la brillante intuizione che ha dato il via al percorso, all’eccellente lavoro svolto dalla dirigente della Regione Marche Daniela Tisi. Per la nostra struttura un grazie particolare a Daisy De Nardis, che estendo a tutti i nostri dipendenti e collaboratori. Non un traguardo, ma una partenza che dà ulteriore slancio ad una stagione straordinaria per la cultura marchigiana. Si pensi ad Ancona Capitale italiana della cultura 2028, alla recente scoperta della Basilica di Vitruvio a Fano, al fermento senza precedenti nelle produzioni cinematografiche, a Cingoli premiata come Borgo dei Borghi 2026 e l’elenco potrebbe proseguire a lungo. Tutti segnali di una Regione che mai come oggi è protagonista nel panorama culturale italiano</w:t>
      </w:r>
      <w:r w:rsidRPr="00645C82">
        <w:rPr>
          <w:rFonts w:ascii="Arial" w:hAnsi="Arial" w:cs="Arial"/>
        </w:rPr>
        <w:t>”.</w:t>
      </w:r>
    </w:p>
    <w:p w14:paraId="4E482608" w14:textId="77777777" w:rsidR="008950B3" w:rsidRPr="00F4623C" w:rsidRDefault="008950B3" w:rsidP="00F4623C">
      <w:pPr>
        <w:jc w:val="both"/>
        <w:rPr>
          <w:rFonts w:ascii="Arial" w:hAnsi="Arial" w:cs="Arial"/>
          <w:b/>
          <w:bCs/>
          <w:color w:val="222222"/>
          <w:sz w:val="32"/>
          <w:szCs w:val="32"/>
          <w:shd w:val="clear" w:color="auto" w:fill="FFFFFF"/>
        </w:rPr>
      </w:pPr>
      <w:bookmarkStart w:id="1" w:name="_aj92deyuwf5l" w:colFirst="0" w:colLast="0"/>
      <w:bookmarkEnd w:id="1"/>
    </w:p>
    <w:p w14:paraId="40E7E024" w14:textId="77777777" w:rsidR="008950B3" w:rsidRPr="00F4623C" w:rsidRDefault="008950B3" w:rsidP="00F4623C">
      <w:pPr>
        <w:jc w:val="both"/>
        <w:rPr>
          <w:rFonts w:ascii="Arial" w:hAnsi="Arial" w:cs="Arial"/>
          <w:b/>
          <w:bCs/>
          <w:color w:val="222222"/>
          <w:sz w:val="32"/>
          <w:szCs w:val="32"/>
          <w:shd w:val="clear" w:color="auto" w:fill="FFFFFF"/>
        </w:rPr>
      </w:pPr>
    </w:p>
    <w:p w14:paraId="1A8E99C0" w14:textId="77777777" w:rsidR="008950B3" w:rsidRPr="00F4623C" w:rsidRDefault="008950B3" w:rsidP="00F4623C">
      <w:pPr>
        <w:jc w:val="both"/>
        <w:rPr>
          <w:rFonts w:ascii="Arial" w:hAnsi="Arial" w:cs="Arial"/>
          <w:b/>
          <w:bCs/>
          <w:color w:val="222222"/>
          <w:sz w:val="32"/>
          <w:szCs w:val="32"/>
          <w:shd w:val="clear" w:color="auto" w:fill="FFFFFF"/>
        </w:rPr>
      </w:pPr>
    </w:p>
    <w:sectPr w:rsidR="008950B3" w:rsidRPr="00F4623C">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0A3B3" w14:textId="77777777" w:rsidR="001E2BA9" w:rsidRDefault="001E2BA9" w:rsidP="00566497">
      <w:r>
        <w:separator/>
      </w:r>
    </w:p>
  </w:endnote>
  <w:endnote w:type="continuationSeparator" w:id="0">
    <w:p w14:paraId="660F6D3F" w14:textId="77777777" w:rsidR="001E2BA9" w:rsidRDefault="001E2BA9" w:rsidP="0056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794139"/>
      <w:docPartObj>
        <w:docPartGallery w:val="Page Numbers (Bottom of Page)"/>
        <w:docPartUnique/>
      </w:docPartObj>
    </w:sdtPr>
    <w:sdtEndPr/>
    <w:sdtContent>
      <w:p w14:paraId="404EA659" w14:textId="3FE84571" w:rsidR="007263EC" w:rsidRDefault="007263EC">
        <w:pPr>
          <w:pStyle w:val="Pidipagina"/>
          <w:jc w:val="right"/>
        </w:pPr>
        <w:r>
          <w:fldChar w:fldCharType="begin"/>
        </w:r>
        <w:r>
          <w:instrText>PAGE   \* MERGEFORMAT</w:instrText>
        </w:r>
        <w:r>
          <w:fldChar w:fldCharType="separate"/>
        </w:r>
        <w:r>
          <w:rPr>
            <w:lang w:val="it-IT"/>
          </w:rPr>
          <w:t>2</w:t>
        </w:r>
        <w:r>
          <w:fldChar w:fldCharType="end"/>
        </w:r>
      </w:p>
    </w:sdtContent>
  </w:sdt>
  <w:p w14:paraId="55382631" w14:textId="77777777" w:rsidR="007263EC" w:rsidRDefault="007263E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905B4" w14:textId="77777777" w:rsidR="001E2BA9" w:rsidRDefault="001E2BA9" w:rsidP="00566497">
      <w:r>
        <w:separator/>
      </w:r>
    </w:p>
  </w:footnote>
  <w:footnote w:type="continuationSeparator" w:id="0">
    <w:p w14:paraId="4F56FEDC" w14:textId="77777777" w:rsidR="001E2BA9" w:rsidRDefault="001E2BA9" w:rsidP="00566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1503F" w14:textId="3128F364" w:rsidR="00566497" w:rsidRDefault="00566497">
    <w:pPr>
      <w:pStyle w:val="Intestazione"/>
    </w:pPr>
    <w:r>
      <w:rPr>
        <w:noProof/>
      </w:rPr>
      <w:drawing>
        <wp:inline distT="0" distB="0" distL="0" distR="0" wp14:anchorId="0B0E0CD6" wp14:editId="350F287D">
          <wp:extent cx="6116320" cy="448945"/>
          <wp:effectExtent l="0" t="0" r="508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ndazione-MC-2023-01-ALTO_V-01-06.png"/>
                  <pic:cNvPicPr/>
                </pic:nvPicPr>
                <pic:blipFill>
                  <a:blip r:embed="rId1">
                    <a:extLst>
                      <a:ext uri="{28A0092B-C50C-407E-A947-70E740481C1C}">
                        <a14:useLocalDpi xmlns:a14="http://schemas.microsoft.com/office/drawing/2010/main" val="0"/>
                      </a:ext>
                    </a:extLst>
                  </a:blip>
                  <a:stretch>
                    <a:fillRect/>
                  </a:stretch>
                </pic:blipFill>
                <pic:spPr>
                  <a:xfrm>
                    <a:off x="0" y="0"/>
                    <a:ext cx="6116320" cy="44894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AC"/>
    <w:rsid w:val="0001756E"/>
    <w:rsid w:val="00024D42"/>
    <w:rsid w:val="00025526"/>
    <w:rsid w:val="000375CE"/>
    <w:rsid w:val="000461F6"/>
    <w:rsid w:val="000516A4"/>
    <w:rsid w:val="00054C21"/>
    <w:rsid w:val="0006425A"/>
    <w:rsid w:val="00073481"/>
    <w:rsid w:val="000B0385"/>
    <w:rsid w:val="000B4077"/>
    <w:rsid w:val="000C509B"/>
    <w:rsid w:val="000C7724"/>
    <w:rsid w:val="000E685F"/>
    <w:rsid w:val="000F3B47"/>
    <w:rsid w:val="001339AD"/>
    <w:rsid w:val="00156153"/>
    <w:rsid w:val="00172F1C"/>
    <w:rsid w:val="00173016"/>
    <w:rsid w:val="001751EF"/>
    <w:rsid w:val="001A03F4"/>
    <w:rsid w:val="001B7ECF"/>
    <w:rsid w:val="001D20F8"/>
    <w:rsid w:val="001D2C0F"/>
    <w:rsid w:val="001E2BA9"/>
    <w:rsid w:val="00225099"/>
    <w:rsid w:val="0022542E"/>
    <w:rsid w:val="0024041E"/>
    <w:rsid w:val="002508EB"/>
    <w:rsid w:val="0026094E"/>
    <w:rsid w:val="0027111D"/>
    <w:rsid w:val="002722EB"/>
    <w:rsid w:val="002906E7"/>
    <w:rsid w:val="00290841"/>
    <w:rsid w:val="00291D19"/>
    <w:rsid w:val="0029591D"/>
    <w:rsid w:val="00297667"/>
    <w:rsid w:val="002D68C4"/>
    <w:rsid w:val="002E0294"/>
    <w:rsid w:val="002E5FD6"/>
    <w:rsid w:val="002F4785"/>
    <w:rsid w:val="002F7365"/>
    <w:rsid w:val="00302A27"/>
    <w:rsid w:val="00311C55"/>
    <w:rsid w:val="00314A92"/>
    <w:rsid w:val="003173F2"/>
    <w:rsid w:val="0032724D"/>
    <w:rsid w:val="00335C27"/>
    <w:rsid w:val="00395CD4"/>
    <w:rsid w:val="00396B93"/>
    <w:rsid w:val="003B0B4F"/>
    <w:rsid w:val="003C5EDE"/>
    <w:rsid w:val="003C7E40"/>
    <w:rsid w:val="00405EF6"/>
    <w:rsid w:val="004128D7"/>
    <w:rsid w:val="0042495C"/>
    <w:rsid w:val="00433CB7"/>
    <w:rsid w:val="0043583B"/>
    <w:rsid w:val="004618B8"/>
    <w:rsid w:val="004A54B4"/>
    <w:rsid w:val="004C0BF8"/>
    <w:rsid w:val="004D1FC1"/>
    <w:rsid w:val="004D495A"/>
    <w:rsid w:val="004F4960"/>
    <w:rsid w:val="0051175A"/>
    <w:rsid w:val="005305D7"/>
    <w:rsid w:val="0053230D"/>
    <w:rsid w:val="005333D2"/>
    <w:rsid w:val="00561E04"/>
    <w:rsid w:val="00566497"/>
    <w:rsid w:val="0057207D"/>
    <w:rsid w:val="005845A8"/>
    <w:rsid w:val="005966A4"/>
    <w:rsid w:val="005C0901"/>
    <w:rsid w:val="00616D76"/>
    <w:rsid w:val="00623C0D"/>
    <w:rsid w:val="00627014"/>
    <w:rsid w:val="00645C82"/>
    <w:rsid w:val="00657419"/>
    <w:rsid w:val="00664AFB"/>
    <w:rsid w:val="006949E8"/>
    <w:rsid w:val="006A7232"/>
    <w:rsid w:val="006A76E4"/>
    <w:rsid w:val="006B4A07"/>
    <w:rsid w:val="006D4B70"/>
    <w:rsid w:val="007263EC"/>
    <w:rsid w:val="00734600"/>
    <w:rsid w:val="00741D82"/>
    <w:rsid w:val="00745BB8"/>
    <w:rsid w:val="0077064C"/>
    <w:rsid w:val="007811A5"/>
    <w:rsid w:val="00787005"/>
    <w:rsid w:val="007E79AC"/>
    <w:rsid w:val="008467FD"/>
    <w:rsid w:val="00850B98"/>
    <w:rsid w:val="00852A0A"/>
    <w:rsid w:val="00873B3C"/>
    <w:rsid w:val="0087521C"/>
    <w:rsid w:val="008778D9"/>
    <w:rsid w:val="008950B3"/>
    <w:rsid w:val="008A0A26"/>
    <w:rsid w:val="008D119D"/>
    <w:rsid w:val="008D587D"/>
    <w:rsid w:val="008E2824"/>
    <w:rsid w:val="00901FA1"/>
    <w:rsid w:val="00926BB7"/>
    <w:rsid w:val="00954FFA"/>
    <w:rsid w:val="009768A2"/>
    <w:rsid w:val="00990296"/>
    <w:rsid w:val="00992850"/>
    <w:rsid w:val="009B26EC"/>
    <w:rsid w:val="009E220F"/>
    <w:rsid w:val="00A01C60"/>
    <w:rsid w:val="00A11028"/>
    <w:rsid w:val="00A23288"/>
    <w:rsid w:val="00A46160"/>
    <w:rsid w:val="00AB434C"/>
    <w:rsid w:val="00AC69B5"/>
    <w:rsid w:val="00AD639C"/>
    <w:rsid w:val="00AE2110"/>
    <w:rsid w:val="00AE2D80"/>
    <w:rsid w:val="00B167EF"/>
    <w:rsid w:val="00B17FEB"/>
    <w:rsid w:val="00B475A2"/>
    <w:rsid w:val="00B4779A"/>
    <w:rsid w:val="00B53245"/>
    <w:rsid w:val="00B559D2"/>
    <w:rsid w:val="00B66C1E"/>
    <w:rsid w:val="00B876CF"/>
    <w:rsid w:val="00B9070E"/>
    <w:rsid w:val="00B91B24"/>
    <w:rsid w:val="00B92D16"/>
    <w:rsid w:val="00B95AC1"/>
    <w:rsid w:val="00BA70C7"/>
    <w:rsid w:val="00BC34C1"/>
    <w:rsid w:val="00C176AB"/>
    <w:rsid w:val="00C34954"/>
    <w:rsid w:val="00C36E63"/>
    <w:rsid w:val="00C444DB"/>
    <w:rsid w:val="00C451A1"/>
    <w:rsid w:val="00C60828"/>
    <w:rsid w:val="00C9666E"/>
    <w:rsid w:val="00C967EA"/>
    <w:rsid w:val="00C96B4D"/>
    <w:rsid w:val="00CB2FF2"/>
    <w:rsid w:val="00CD6D8E"/>
    <w:rsid w:val="00D125E0"/>
    <w:rsid w:val="00D20D0C"/>
    <w:rsid w:val="00D52EB4"/>
    <w:rsid w:val="00D73C7D"/>
    <w:rsid w:val="00D90A11"/>
    <w:rsid w:val="00DA1CE9"/>
    <w:rsid w:val="00DD431D"/>
    <w:rsid w:val="00DF0DA0"/>
    <w:rsid w:val="00E07427"/>
    <w:rsid w:val="00E27D3D"/>
    <w:rsid w:val="00E32A10"/>
    <w:rsid w:val="00E33019"/>
    <w:rsid w:val="00E42B3D"/>
    <w:rsid w:val="00E510AA"/>
    <w:rsid w:val="00E55A14"/>
    <w:rsid w:val="00E57CB8"/>
    <w:rsid w:val="00E83039"/>
    <w:rsid w:val="00E844C9"/>
    <w:rsid w:val="00E926B5"/>
    <w:rsid w:val="00ED6D7B"/>
    <w:rsid w:val="00EE2E15"/>
    <w:rsid w:val="00F17E4A"/>
    <w:rsid w:val="00F33F6E"/>
    <w:rsid w:val="00F4623C"/>
    <w:rsid w:val="00F4678E"/>
    <w:rsid w:val="00F46E3A"/>
    <w:rsid w:val="00F46E57"/>
    <w:rsid w:val="00F84669"/>
    <w:rsid w:val="00F9063F"/>
    <w:rsid w:val="00FD6B1E"/>
    <w:rsid w:val="00FF75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03BD"/>
  <w15:chartTrackingRefBased/>
  <w15:docId w15:val="{4BDC528D-0D14-436E-BFC4-86736B51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6497"/>
    <w:pPr>
      <w:spacing w:after="0" w:line="240" w:lineRule="auto"/>
    </w:pPr>
    <w:rPr>
      <w:rFonts w:ascii="Times New Roman" w:eastAsia="Times New Roman" w:hAnsi="Times New Roman" w:cs="Times New Roman"/>
      <w:kern w:val="0"/>
      <w:lang w:val="it" w:eastAsia="it-IT"/>
      <w14:ligatures w14:val="none"/>
    </w:rPr>
  </w:style>
  <w:style w:type="paragraph" w:styleId="Titolo1">
    <w:name w:val="heading 1"/>
    <w:basedOn w:val="Normale"/>
    <w:next w:val="Normale"/>
    <w:link w:val="Titolo1Carattere"/>
    <w:uiPriority w:val="9"/>
    <w:qFormat/>
    <w:rsid w:val="007E79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it-IT" w:eastAsia="en-US"/>
      <w14:ligatures w14:val="standardContextual"/>
    </w:rPr>
  </w:style>
  <w:style w:type="paragraph" w:styleId="Titolo2">
    <w:name w:val="heading 2"/>
    <w:basedOn w:val="Normale"/>
    <w:next w:val="Normale"/>
    <w:link w:val="Titolo2Carattere"/>
    <w:uiPriority w:val="9"/>
    <w:semiHidden/>
    <w:unhideWhenUsed/>
    <w:qFormat/>
    <w:rsid w:val="007E79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it-IT" w:eastAsia="en-US"/>
      <w14:ligatures w14:val="standardContextual"/>
    </w:rPr>
  </w:style>
  <w:style w:type="paragraph" w:styleId="Titolo3">
    <w:name w:val="heading 3"/>
    <w:basedOn w:val="Normale"/>
    <w:next w:val="Normale"/>
    <w:link w:val="Titolo3Carattere"/>
    <w:uiPriority w:val="9"/>
    <w:semiHidden/>
    <w:unhideWhenUsed/>
    <w:qFormat/>
    <w:rsid w:val="007E79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it-IT" w:eastAsia="en-US"/>
      <w14:ligatures w14:val="standardContextual"/>
    </w:rPr>
  </w:style>
  <w:style w:type="paragraph" w:styleId="Titolo4">
    <w:name w:val="heading 4"/>
    <w:basedOn w:val="Normale"/>
    <w:next w:val="Normale"/>
    <w:link w:val="Titolo4Carattere"/>
    <w:uiPriority w:val="9"/>
    <w:semiHidden/>
    <w:unhideWhenUsed/>
    <w:qFormat/>
    <w:rsid w:val="007E79A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it-IT" w:eastAsia="en-US"/>
      <w14:ligatures w14:val="standardContextual"/>
    </w:rPr>
  </w:style>
  <w:style w:type="paragraph" w:styleId="Titolo5">
    <w:name w:val="heading 5"/>
    <w:basedOn w:val="Normale"/>
    <w:next w:val="Normale"/>
    <w:link w:val="Titolo5Carattere"/>
    <w:uiPriority w:val="9"/>
    <w:semiHidden/>
    <w:unhideWhenUsed/>
    <w:qFormat/>
    <w:rsid w:val="007E79AC"/>
    <w:pPr>
      <w:keepNext/>
      <w:keepLines/>
      <w:spacing w:before="80" w:after="40" w:line="278" w:lineRule="auto"/>
      <w:outlineLvl w:val="4"/>
    </w:pPr>
    <w:rPr>
      <w:rFonts w:asciiTheme="minorHAnsi" w:eastAsiaTheme="majorEastAsia" w:hAnsiTheme="minorHAnsi" w:cstheme="majorBidi"/>
      <w:color w:val="0F4761" w:themeColor="accent1" w:themeShade="BF"/>
      <w:kern w:val="2"/>
      <w:lang w:val="it-IT" w:eastAsia="en-US"/>
      <w14:ligatures w14:val="standardContextual"/>
    </w:rPr>
  </w:style>
  <w:style w:type="paragraph" w:styleId="Titolo6">
    <w:name w:val="heading 6"/>
    <w:basedOn w:val="Normale"/>
    <w:next w:val="Normale"/>
    <w:link w:val="Titolo6Carattere"/>
    <w:uiPriority w:val="9"/>
    <w:semiHidden/>
    <w:unhideWhenUsed/>
    <w:qFormat/>
    <w:rsid w:val="007E79AC"/>
    <w:pPr>
      <w:keepNext/>
      <w:keepLines/>
      <w:spacing w:before="40" w:line="278" w:lineRule="auto"/>
      <w:outlineLvl w:val="5"/>
    </w:pPr>
    <w:rPr>
      <w:rFonts w:asciiTheme="minorHAnsi" w:eastAsiaTheme="majorEastAsia" w:hAnsiTheme="minorHAnsi" w:cstheme="majorBidi"/>
      <w:i/>
      <w:iCs/>
      <w:color w:val="595959" w:themeColor="text1" w:themeTint="A6"/>
      <w:kern w:val="2"/>
      <w:lang w:val="it-IT" w:eastAsia="en-US"/>
      <w14:ligatures w14:val="standardContextual"/>
    </w:rPr>
  </w:style>
  <w:style w:type="paragraph" w:styleId="Titolo7">
    <w:name w:val="heading 7"/>
    <w:basedOn w:val="Normale"/>
    <w:next w:val="Normale"/>
    <w:link w:val="Titolo7Carattere"/>
    <w:uiPriority w:val="9"/>
    <w:semiHidden/>
    <w:unhideWhenUsed/>
    <w:qFormat/>
    <w:rsid w:val="007E79AC"/>
    <w:pPr>
      <w:keepNext/>
      <w:keepLines/>
      <w:spacing w:before="40" w:line="278" w:lineRule="auto"/>
      <w:outlineLvl w:val="6"/>
    </w:pPr>
    <w:rPr>
      <w:rFonts w:asciiTheme="minorHAnsi" w:eastAsiaTheme="majorEastAsia" w:hAnsiTheme="minorHAnsi" w:cstheme="majorBidi"/>
      <w:color w:val="595959" w:themeColor="text1" w:themeTint="A6"/>
      <w:kern w:val="2"/>
      <w:lang w:val="it-IT" w:eastAsia="en-US"/>
      <w14:ligatures w14:val="standardContextual"/>
    </w:rPr>
  </w:style>
  <w:style w:type="paragraph" w:styleId="Titolo8">
    <w:name w:val="heading 8"/>
    <w:basedOn w:val="Normale"/>
    <w:next w:val="Normale"/>
    <w:link w:val="Titolo8Carattere"/>
    <w:uiPriority w:val="9"/>
    <w:semiHidden/>
    <w:unhideWhenUsed/>
    <w:qFormat/>
    <w:rsid w:val="007E79AC"/>
    <w:pPr>
      <w:keepNext/>
      <w:keepLines/>
      <w:spacing w:line="278" w:lineRule="auto"/>
      <w:outlineLvl w:val="7"/>
    </w:pPr>
    <w:rPr>
      <w:rFonts w:asciiTheme="minorHAnsi" w:eastAsiaTheme="majorEastAsia" w:hAnsiTheme="minorHAnsi" w:cstheme="majorBidi"/>
      <w:i/>
      <w:iCs/>
      <w:color w:val="272727" w:themeColor="text1" w:themeTint="D8"/>
      <w:kern w:val="2"/>
      <w:lang w:val="it-IT" w:eastAsia="en-US"/>
      <w14:ligatures w14:val="standardContextual"/>
    </w:rPr>
  </w:style>
  <w:style w:type="paragraph" w:styleId="Titolo9">
    <w:name w:val="heading 9"/>
    <w:basedOn w:val="Normale"/>
    <w:next w:val="Normale"/>
    <w:link w:val="Titolo9Carattere"/>
    <w:uiPriority w:val="9"/>
    <w:semiHidden/>
    <w:unhideWhenUsed/>
    <w:qFormat/>
    <w:rsid w:val="007E79AC"/>
    <w:pPr>
      <w:keepNext/>
      <w:keepLines/>
      <w:spacing w:line="278" w:lineRule="auto"/>
      <w:outlineLvl w:val="8"/>
    </w:pPr>
    <w:rPr>
      <w:rFonts w:asciiTheme="minorHAnsi" w:eastAsiaTheme="majorEastAsia" w:hAnsiTheme="minorHAnsi" w:cstheme="majorBidi"/>
      <w:color w:val="272727" w:themeColor="text1" w:themeTint="D8"/>
      <w:kern w:val="2"/>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E79A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E79A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E79A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E79A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E79A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E79A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E79A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E79A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E79AC"/>
    <w:rPr>
      <w:rFonts w:eastAsiaTheme="majorEastAsia" w:cstheme="majorBidi"/>
      <w:color w:val="272727" w:themeColor="text1" w:themeTint="D8"/>
    </w:rPr>
  </w:style>
  <w:style w:type="paragraph" w:styleId="Titolo">
    <w:name w:val="Title"/>
    <w:basedOn w:val="Normale"/>
    <w:next w:val="Normale"/>
    <w:link w:val="TitoloCarattere"/>
    <w:uiPriority w:val="10"/>
    <w:qFormat/>
    <w:rsid w:val="007E79AC"/>
    <w:pPr>
      <w:spacing w:after="80"/>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7E79A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E79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SottotitoloCarattere">
    <w:name w:val="Sottotitolo Carattere"/>
    <w:basedOn w:val="Carpredefinitoparagrafo"/>
    <w:link w:val="Sottotitolo"/>
    <w:uiPriority w:val="11"/>
    <w:rsid w:val="007E79A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E79AC"/>
    <w:pPr>
      <w:spacing w:before="160" w:after="160" w:line="278" w:lineRule="auto"/>
      <w:jc w:val="center"/>
    </w:pPr>
    <w:rPr>
      <w:rFonts w:asciiTheme="minorHAnsi" w:eastAsiaTheme="minorHAnsi" w:hAnsiTheme="minorHAnsi" w:cstheme="minorBidi"/>
      <w:i/>
      <w:iCs/>
      <w:color w:val="404040" w:themeColor="text1" w:themeTint="BF"/>
      <w:kern w:val="2"/>
      <w:lang w:val="it-IT" w:eastAsia="en-US"/>
      <w14:ligatures w14:val="standardContextual"/>
    </w:rPr>
  </w:style>
  <w:style w:type="character" w:customStyle="1" w:styleId="CitazioneCarattere">
    <w:name w:val="Citazione Carattere"/>
    <w:basedOn w:val="Carpredefinitoparagrafo"/>
    <w:link w:val="Citazione"/>
    <w:uiPriority w:val="29"/>
    <w:rsid w:val="007E79AC"/>
    <w:rPr>
      <w:i/>
      <w:iCs/>
      <w:color w:val="404040" w:themeColor="text1" w:themeTint="BF"/>
    </w:rPr>
  </w:style>
  <w:style w:type="paragraph" w:styleId="Paragrafoelenco">
    <w:name w:val="List Paragraph"/>
    <w:basedOn w:val="Normale"/>
    <w:uiPriority w:val="34"/>
    <w:qFormat/>
    <w:rsid w:val="007E79AC"/>
    <w:pPr>
      <w:spacing w:after="160" w:line="278" w:lineRule="auto"/>
      <w:ind w:left="720"/>
      <w:contextualSpacing/>
    </w:pPr>
    <w:rPr>
      <w:rFonts w:asciiTheme="minorHAnsi" w:eastAsiaTheme="minorHAnsi" w:hAnsiTheme="minorHAnsi" w:cstheme="minorBidi"/>
      <w:kern w:val="2"/>
      <w:lang w:val="it-IT" w:eastAsia="en-US"/>
      <w14:ligatures w14:val="standardContextual"/>
    </w:rPr>
  </w:style>
  <w:style w:type="character" w:styleId="Enfasiintensa">
    <w:name w:val="Intense Emphasis"/>
    <w:basedOn w:val="Carpredefinitoparagrafo"/>
    <w:uiPriority w:val="21"/>
    <w:qFormat/>
    <w:rsid w:val="007E79AC"/>
    <w:rPr>
      <w:i/>
      <w:iCs/>
      <w:color w:val="0F4761" w:themeColor="accent1" w:themeShade="BF"/>
    </w:rPr>
  </w:style>
  <w:style w:type="paragraph" w:styleId="Citazioneintensa">
    <w:name w:val="Intense Quote"/>
    <w:basedOn w:val="Normale"/>
    <w:next w:val="Normale"/>
    <w:link w:val="CitazioneintensaCarattere"/>
    <w:uiPriority w:val="30"/>
    <w:qFormat/>
    <w:rsid w:val="007E79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7E79AC"/>
    <w:rPr>
      <w:i/>
      <w:iCs/>
      <w:color w:val="0F4761" w:themeColor="accent1" w:themeShade="BF"/>
    </w:rPr>
  </w:style>
  <w:style w:type="character" w:styleId="Riferimentointenso">
    <w:name w:val="Intense Reference"/>
    <w:basedOn w:val="Carpredefinitoparagrafo"/>
    <w:uiPriority w:val="32"/>
    <w:qFormat/>
    <w:rsid w:val="007E79AC"/>
    <w:rPr>
      <w:b/>
      <w:bCs/>
      <w:smallCaps/>
      <w:color w:val="0F4761" w:themeColor="accent1" w:themeShade="BF"/>
      <w:spacing w:val="5"/>
    </w:rPr>
  </w:style>
  <w:style w:type="paragraph" w:styleId="Intestazione">
    <w:name w:val="header"/>
    <w:basedOn w:val="Normale"/>
    <w:link w:val="IntestazioneCarattere"/>
    <w:uiPriority w:val="99"/>
    <w:unhideWhenUsed/>
    <w:rsid w:val="00566497"/>
    <w:pPr>
      <w:tabs>
        <w:tab w:val="center" w:pos="4819"/>
        <w:tab w:val="right" w:pos="9638"/>
      </w:tabs>
    </w:pPr>
  </w:style>
  <w:style w:type="character" w:customStyle="1" w:styleId="IntestazioneCarattere">
    <w:name w:val="Intestazione Carattere"/>
    <w:basedOn w:val="Carpredefinitoparagrafo"/>
    <w:link w:val="Intestazione"/>
    <w:uiPriority w:val="99"/>
    <w:rsid w:val="00566497"/>
    <w:rPr>
      <w:rFonts w:ascii="Times New Roman" w:eastAsia="Times New Roman" w:hAnsi="Times New Roman" w:cs="Times New Roman"/>
      <w:kern w:val="0"/>
      <w:lang w:val="it" w:eastAsia="it-IT"/>
      <w14:ligatures w14:val="none"/>
    </w:rPr>
  </w:style>
  <w:style w:type="paragraph" w:styleId="Pidipagina">
    <w:name w:val="footer"/>
    <w:basedOn w:val="Normale"/>
    <w:link w:val="PidipaginaCarattere"/>
    <w:uiPriority w:val="99"/>
    <w:unhideWhenUsed/>
    <w:rsid w:val="00566497"/>
    <w:pPr>
      <w:tabs>
        <w:tab w:val="center" w:pos="4819"/>
        <w:tab w:val="right" w:pos="9638"/>
      </w:tabs>
    </w:pPr>
  </w:style>
  <w:style w:type="character" w:customStyle="1" w:styleId="PidipaginaCarattere">
    <w:name w:val="Piè di pagina Carattere"/>
    <w:basedOn w:val="Carpredefinitoparagrafo"/>
    <w:link w:val="Pidipagina"/>
    <w:uiPriority w:val="99"/>
    <w:rsid w:val="00566497"/>
    <w:rPr>
      <w:rFonts w:ascii="Times New Roman" w:eastAsia="Times New Roman" w:hAnsi="Times New Roman" w:cs="Times New Roman"/>
      <w:kern w:val="0"/>
      <w:lang w:val="it" w:eastAsia="it-IT"/>
      <w14:ligatures w14:val="none"/>
    </w:rPr>
  </w:style>
  <w:style w:type="paragraph" w:styleId="NormaleWeb">
    <w:name w:val="Normal (Web)"/>
    <w:basedOn w:val="Normale"/>
    <w:uiPriority w:val="99"/>
    <w:unhideWhenUsed/>
    <w:rsid w:val="00566497"/>
    <w:pPr>
      <w:spacing w:before="100" w:beforeAutospacing="1" w:after="100" w:afterAutospacing="1"/>
    </w:pPr>
    <w:rPr>
      <w:lang w:val="it-IT"/>
    </w:rPr>
  </w:style>
  <w:style w:type="character" w:styleId="Enfasicorsivo">
    <w:name w:val="Emphasis"/>
    <w:basedOn w:val="Carpredefinitoparagrafo"/>
    <w:uiPriority w:val="20"/>
    <w:qFormat/>
    <w:rsid w:val="00024D42"/>
    <w:rPr>
      <w:i/>
      <w:iCs/>
    </w:rPr>
  </w:style>
  <w:style w:type="paragraph" w:customStyle="1" w:styleId="my-2">
    <w:name w:val="my-2"/>
    <w:basedOn w:val="Normale"/>
    <w:rsid w:val="008950B3"/>
    <w:pPr>
      <w:spacing w:before="100" w:beforeAutospacing="1" w:after="100" w:afterAutospacing="1"/>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818800">
      <w:bodyDiv w:val="1"/>
      <w:marLeft w:val="0"/>
      <w:marRight w:val="0"/>
      <w:marTop w:val="0"/>
      <w:marBottom w:val="0"/>
      <w:divBdr>
        <w:top w:val="none" w:sz="0" w:space="0" w:color="auto"/>
        <w:left w:val="none" w:sz="0" w:space="0" w:color="auto"/>
        <w:bottom w:val="none" w:sz="0" w:space="0" w:color="auto"/>
        <w:right w:val="none" w:sz="0" w:space="0" w:color="auto"/>
      </w:divBdr>
      <w:divsChild>
        <w:div w:id="1321811839">
          <w:marLeft w:val="0"/>
          <w:marRight w:val="0"/>
          <w:marTop w:val="0"/>
          <w:marBottom w:val="0"/>
          <w:divBdr>
            <w:top w:val="none" w:sz="0" w:space="0" w:color="auto"/>
            <w:left w:val="none" w:sz="0" w:space="0" w:color="auto"/>
            <w:bottom w:val="none" w:sz="0" w:space="0" w:color="auto"/>
            <w:right w:val="none" w:sz="0" w:space="0" w:color="auto"/>
          </w:divBdr>
          <w:divsChild>
            <w:div w:id="807404559">
              <w:marLeft w:val="0"/>
              <w:marRight w:val="0"/>
              <w:marTop w:val="0"/>
              <w:marBottom w:val="0"/>
              <w:divBdr>
                <w:top w:val="none" w:sz="0" w:space="0" w:color="auto"/>
                <w:left w:val="none" w:sz="0" w:space="0" w:color="auto"/>
                <w:bottom w:val="none" w:sz="0" w:space="0" w:color="auto"/>
                <w:right w:val="none" w:sz="0" w:space="0" w:color="auto"/>
              </w:divBdr>
            </w:div>
          </w:divsChild>
        </w:div>
        <w:div w:id="333190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Tilio</dc:creator>
  <cp:keywords/>
  <dc:description/>
  <cp:lastModifiedBy>Guest FMC30</cp:lastModifiedBy>
  <cp:revision>2</cp:revision>
  <dcterms:created xsi:type="dcterms:W3CDTF">2026-08-17T10:33:00Z</dcterms:created>
  <dcterms:modified xsi:type="dcterms:W3CDTF">2026-08-17T10:33:00Z</dcterms:modified>
</cp:coreProperties>
</file>